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023C" w14:textId="77777777" w:rsidR="00395536" w:rsidRDefault="00395536" w:rsidP="00F92DD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AC4A9B" w14:textId="56CF4F96" w:rsidR="00F92DDA" w:rsidRPr="00526099" w:rsidRDefault="00082961" w:rsidP="00F92D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GLOBAL BEST PRACTICES IN PUBLIC TRANSPORTATION </w:t>
      </w:r>
      <w:r w:rsidR="00DE387B" w:rsidRPr="00526099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43015D" w:rsidRPr="00526099">
        <w:rPr>
          <w:rFonts w:ascii="Arial" w:hAnsi="Arial" w:cs="Arial"/>
          <w:b/>
          <w:bCs/>
          <w:sz w:val="20"/>
          <w:szCs w:val="20"/>
        </w:rPr>
        <w:t xml:space="preserve">PLAN6928, </w:t>
      </w:r>
      <w:r w:rsidR="00030EB0" w:rsidRPr="00526099">
        <w:rPr>
          <w:rFonts w:ascii="Arial" w:hAnsi="Arial" w:cs="Arial"/>
          <w:b/>
          <w:bCs/>
          <w:sz w:val="20"/>
          <w:szCs w:val="20"/>
        </w:rPr>
        <w:t>Fall 2026</w:t>
      </w:r>
      <w:r w:rsidR="002F1874" w:rsidRPr="00526099">
        <w:rPr>
          <w:rFonts w:ascii="Arial" w:hAnsi="Arial" w:cs="Arial"/>
          <w:b/>
          <w:bCs/>
          <w:sz w:val="20"/>
          <w:szCs w:val="20"/>
        </w:rPr>
        <w:br/>
      </w:r>
      <w:r w:rsidR="00C146E4" w:rsidRPr="00526099">
        <w:rPr>
          <w:rFonts w:ascii="Arial" w:hAnsi="Arial" w:cs="Arial"/>
          <w:b/>
          <w:bCs/>
          <w:sz w:val="20"/>
          <w:szCs w:val="20"/>
        </w:rPr>
        <w:t>Tuesdays, 6pm-8pm</w:t>
      </w:r>
      <w:r w:rsidR="00030EB0" w:rsidRPr="00526099">
        <w:rPr>
          <w:rFonts w:ascii="Arial" w:hAnsi="Arial" w:cs="Arial"/>
          <w:b/>
          <w:bCs/>
          <w:sz w:val="20"/>
          <w:szCs w:val="20"/>
        </w:rPr>
        <w:t>,</w:t>
      </w:r>
      <w:r w:rsidR="0043015D" w:rsidRPr="00526099">
        <w:rPr>
          <w:rFonts w:ascii="Arial" w:hAnsi="Arial" w:cs="Arial"/>
          <w:b/>
          <w:bCs/>
          <w:sz w:val="20"/>
          <w:szCs w:val="20"/>
        </w:rPr>
        <w:t xml:space="preserve"> </w:t>
      </w:r>
      <w:r w:rsidR="007D6034" w:rsidRPr="00526099">
        <w:rPr>
          <w:rFonts w:ascii="Arial" w:hAnsi="Arial" w:cs="Arial"/>
          <w:b/>
          <w:bCs/>
          <w:sz w:val="20"/>
          <w:szCs w:val="20"/>
        </w:rPr>
        <w:t>Buell 200</w:t>
      </w:r>
      <w:r w:rsidR="002F1874" w:rsidRPr="00526099">
        <w:rPr>
          <w:rFonts w:ascii="Arial" w:hAnsi="Arial" w:cs="Arial"/>
          <w:b/>
          <w:bCs/>
          <w:sz w:val="20"/>
          <w:szCs w:val="20"/>
        </w:rPr>
        <w:br/>
      </w:r>
      <w:r w:rsidR="00F92DDA" w:rsidRPr="00526099">
        <w:rPr>
          <w:rFonts w:ascii="Arial" w:hAnsi="Arial" w:cs="Arial"/>
          <w:b/>
          <w:bCs/>
          <w:sz w:val="20"/>
          <w:szCs w:val="20"/>
        </w:rPr>
        <w:t>Jake Berman</w:t>
      </w:r>
    </w:p>
    <w:p w14:paraId="7BBCF3B4" w14:textId="027EE82C" w:rsidR="0086160B" w:rsidRPr="00526099" w:rsidRDefault="0086160B" w:rsidP="0086160B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This </w:t>
      </w:r>
      <w:r w:rsidR="00C722D4" w:rsidRPr="00526099">
        <w:rPr>
          <w:rFonts w:ascii="Arial" w:hAnsi="Arial" w:cs="Arial"/>
          <w:sz w:val="20"/>
          <w:szCs w:val="20"/>
        </w:rPr>
        <w:t xml:space="preserve">seminar </w:t>
      </w:r>
      <w:r w:rsidRPr="00526099">
        <w:rPr>
          <w:rFonts w:ascii="Arial" w:hAnsi="Arial" w:cs="Arial"/>
          <w:sz w:val="20"/>
          <w:szCs w:val="20"/>
        </w:rPr>
        <w:t xml:space="preserve">is a survey course covering </w:t>
      </w:r>
      <w:r w:rsidR="00F25DFB" w:rsidRPr="00526099">
        <w:rPr>
          <w:rFonts w:ascii="Arial" w:hAnsi="Arial" w:cs="Arial"/>
          <w:sz w:val="20"/>
          <w:szCs w:val="20"/>
        </w:rPr>
        <w:t xml:space="preserve">best practices in </w:t>
      </w:r>
      <w:r w:rsidR="002A4793" w:rsidRPr="00526099">
        <w:rPr>
          <w:rFonts w:ascii="Arial" w:hAnsi="Arial" w:cs="Arial"/>
          <w:sz w:val="20"/>
          <w:szCs w:val="20"/>
        </w:rPr>
        <w:t xml:space="preserve">building, </w:t>
      </w:r>
      <w:r w:rsidR="00F25DFB" w:rsidRPr="00526099">
        <w:rPr>
          <w:rFonts w:ascii="Arial" w:hAnsi="Arial" w:cs="Arial"/>
          <w:sz w:val="20"/>
          <w:szCs w:val="20"/>
        </w:rPr>
        <w:t>managing and operat</w:t>
      </w:r>
      <w:r w:rsidR="0049074D" w:rsidRPr="00526099">
        <w:rPr>
          <w:rFonts w:ascii="Arial" w:hAnsi="Arial" w:cs="Arial"/>
          <w:sz w:val="20"/>
          <w:szCs w:val="20"/>
        </w:rPr>
        <w:t>ing public transport in cities around the world</w:t>
      </w:r>
      <w:r w:rsidR="001C25B8" w:rsidRPr="00526099">
        <w:rPr>
          <w:rFonts w:ascii="Arial" w:hAnsi="Arial" w:cs="Arial"/>
          <w:sz w:val="20"/>
          <w:szCs w:val="20"/>
        </w:rPr>
        <w:t xml:space="preserve">, </w:t>
      </w:r>
      <w:r w:rsidRPr="00526099">
        <w:rPr>
          <w:rFonts w:ascii="Arial" w:hAnsi="Arial" w:cs="Arial"/>
          <w:sz w:val="20"/>
          <w:szCs w:val="20"/>
        </w:rPr>
        <w:t xml:space="preserve">and </w:t>
      </w:r>
      <w:r w:rsidR="001C25B8" w:rsidRPr="00526099">
        <w:rPr>
          <w:rFonts w:ascii="Arial" w:hAnsi="Arial" w:cs="Arial"/>
          <w:sz w:val="20"/>
          <w:szCs w:val="20"/>
        </w:rPr>
        <w:t xml:space="preserve">examines </w:t>
      </w:r>
      <w:r w:rsidRPr="00526099">
        <w:rPr>
          <w:rFonts w:ascii="Arial" w:hAnsi="Arial" w:cs="Arial"/>
          <w:sz w:val="20"/>
          <w:szCs w:val="20"/>
        </w:rPr>
        <w:t xml:space="preserve">how American transit agencies could </w:t>
      </w:r>
      <w:r w:rsidR="00095A5F" w:rsidRPr="00526099">
        <w:rPr>
          <w:rFonts w:ascii="Arial" w:hAnsi="Arial" w:cs="Arial"/>
          <w:sz w:val="20"/>
          <w:szCs w:val="20"/>
        </w:rPr>
        <w:t xml:space="preserve">learn from </w:t>
      </w:r>
      <w:r w:rsidRPr="00526099">
        <w:rPr>
          <w:rFonts w:ascii="Arial" w:hAnsi="Arial" w:cs="Arial"/>
          <w:sz w:val="20"/>
          <w:szCs w:val="20"/>
        </w:rPr>
        <w:t>these improvements from abroad</w:t>
      </w:r>
      <w:r w:rsidR="0049074D" w:rsidRPr="00526099">
        <w:rPr>
          <w:rFonts w:ascii="Arial" w:hAnsi="Arial" w:cs="Arial"/>
          <w:sz w:val="20"/>
          <w:szCs w:val="20"/>
        </w:rPr>
        <w:t>. This course examines</w:t>
      </w:r>
      <w:r w:rsidR="006D57BE" w:rsidRPr="00526099">
        <w:rPr>
          <w:rFonts w:ascii="Arial" w:hAnsi="Arial" w:cs="Arial"/>
          <w:sz w:val="20"/>
          <w:szCs w:val="20"/>
        </w:rPr>
        <w:t xml:space="preserve"> the </w:t>
      </w:r>
      <w:r w:rsidR="00D47DF9" w:rsidRPr="00526099">
        <w:rPr>
          <w:rFonts w:ascii="Arial" w:hAnsi="Arial" w:cs="Arial"/>
          <w:sz w:val="20"/>
          <w:szCs w:val="20"/>
        </w:rPr>
        <w:t xml:space="preserve">organizational </w:t>
      </w:r>
      <w:r w:rsidR="006D57BE" w:rsidRPr="00526099">
        <w:rPr>
          <w:rFonts w:ascii="Arial" w:hAnsi="Arial" w:cs="Arial"/>
          <w:sz w:val="20"/>
          <w:szCs w:val="20"/>
        </w:rPr>
        <w:t xml:space="preserve">structures, operational practices, technological improvements and capital construction </w:t>
      </w:r>
      <w:r w:rsidR="000D7E6F" w:rsidRPr="00526099">
        <w:rPr>
          <w:rFonts w:ascii="Arial" w:hAnsi="Arial" w:cs="Arial"/>
          <w:sz w:val="20"/>
          <w:szCs w:val="20"/>
        </w:rPr>
        <w:t xml:space="preserve">techniques </w:t>
      </w:r>
      <w:r w:rsidR="001C25B8" w:rsidRPr="00526099">
        <w:rPr>
          <w:rFonts w:ascii="Arial" w:hAnsi="Arial" w:cs="Arial"/>
          <w:sz w:val="20"/>
          <w:szCs w:val="20"/>
        </w:rPr>
        <w:t xml:space="preserve">necessary to provide </w:t>
      </w:r>
      <w:r w:rsidR="00D61A57" w:rsidRPr="00526099">
        <w:rPr>
          <w:rFonts w:ascii="Arial" w:hAnsi="Arial" w:cs="Arial"/>
          <w:sz w:val="20"/>
          <w:szCs w:val="20"/>
        </w:rPr>
        <w:t>high-quality public transport</w:t>
      </w:r>
      <w:r w:rsidR="001C25B8" w:rsidRPr="00526099">
        <w:rPr>
          <w:rFonts w:ascii="Arial" w:hAnsi="Arial" w:cs="Arial"/>
          <w:sz w:val="20"/>
          <w:szCs w:val="20"/>
        </w:rPr>
        <w:t>.</w:t>
      </w:r>
      <w:r w:rsidR="006D57BE" w:rsidRPr="00526099">
        <w:rPr>
          <w:rFonts w:ascii="Arial" w:hAnsi="Arial" w:cs="Arial"/>
          <w:sz w:val="20"/>
          <w:szCs w:val="20"/>
        </w:rPr>
        <w:t xml:space="preserve"> </w:t>
      </w:r>
      <w:r w:rsidRPr="00526099">
        <w:rPr>
          <w:rFonts w:ascii="Arial" w:hAnsi="Arial" w:cs="Arial"/>
          <w:sz w:val="20"/>
          <w:szCs w:val="20"/>
        </w:rPr>
        <w:t>Case studies will cover both European and Japanese examples, as well as past American examples from the heyday of urban transit</w:t>
      </w:r>
      <w:r w:rsidR="00A54D24" w:rsidRPr="00526099">
        <w:rPr>
          <w:rFonts w:ascii="Arial" w:hAnsi="Arial" w:cs="Arial"/>
          <w:sz w:val="20"/>
          <w:szCs w:val="20"/>
        </w:rPr>
        <w:t xml:space="preserve"> in the past century</w:t>
      </w:r>
      <w:r w:rsidR="008A0F90" w:rsidRPr="00526099">
        <w:rPr>
          <w:rFonts w:ascii="Arial" w:hAnsi="Arial" w:cs="Arial"/>
          <w:sz w:val="20"/>
          <w:szCs w:val="20"/>
        </w:rPr>
        <w:t xml:space="preserve">, and ways that </w:t>
      </w:r>
      <w:r w:rsidR="00095A5F" w:rsidRPr="00526099">
        <w:rPr>
          <w:rFonts w:ascii="Arial" w:hAnsi="Arial" w:cs="Arial"/>
          <w:sz w:val="20"/>
          <w:szCs w:val="20"/>
        </w:rPr>
        <w:t xml:space="preserve">global </w:t>
      </w:r>
      <w:r w:rsidR="008A0F90" w:rsidRPr="00526099">
        <w:rPr>
          <w:rFonts w:ascii="Arial" w:hAnsi="Arial" w:cs="Arial"/>
          <w:sz w:val="20"/>
          <w:szCs w:val="20"/>
        </w:rPr>
        <w:t>innovations have been put into practice in the American context.</w:t>
      </w:r>
    </w:p>
    <w:p w14:paraId="1EC1900A" w14:textId="1B7EC12F" w:rsidR="00B9626D" w:rsidRPr="00526099" w:rsidRDefault="00DB5623" w:rsidP="0086160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Contact information</w:t>
      </w:r>
      <w:r w:rsidR="00183A50"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 and office hours</w:t>
      </w:r>
    </w:p>
    <w:p w14:paraId="2A408459" w14:textId="2F89D85A" w:rsidR="00DB5623" w:rsidRPr="00526099" w:rsidRDefault="004028AE" w:rsidP="009D67D8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  <w:u w:val="single"/>
        </w:rPr>
        <w:t>E-mail: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553C15" w:rsidRPr="00771517">
        <w:rPr>
          <w:rFonts w:ascii="Arial" w:hAnsi="Arial" w:cs="Arial"/>
          <w:sz w:val="20"/>
          <w:szCs w:val="20"/>
          <w:highlight w:val="yellow"/>
        </w:rPr>
        <w:t>PLACEHOLDER (pending Columbia email</w:t>
      </w:r>
      <w:r w:rsidR="00213FA4" w:rsidRPr="00771517">
        <w:rPr>
          <w:rFonts w:ascii="Arial" w:hAnsi="Arial" w:cs="Arial"/>
          <w:sz w:val="20"/>
          <w:szCs w:val="20"/>
          <w:highlight w:val="yellow"/>
        </w:rPr>
        <w:t xml:space="preserve"> activation</w:t>
      </w:r>
      <w:r w:rsidR="00553C15" w:rsidRPr="00771517">
        <w:rPr>
          <w:rFonts w:ascii="Arial" w:hAnsi="Arial" w:cs="Arial"/>
          <w:sz w:val="20"/>
          <w:szCs w:val="20"/>
          <w:highlight w:val="yellow"/>
        </w:rPr>
        <w:t>)</w:t>
      </w:r>
      <w:r w:rsidR="00FD7E2C" w:rsidRPr="00526099">
        <w:rPr>
          <w:rFonts w:ascii="Arial" w:hAnsi="Arial" w:cs="Arial"/>
          <w:sz w:val="20"/>
          <w:szCs w:val="20"/>
        </w:rPr>
        <w:br/>
      </w:r>
      <w:r w:rsidR="00FD7E2C" w:rsidRPr="00526099">
        <w:rPr>
          <w:rFonts w:ascii="Arial" w:hAnsi="Arial" w:cs="Arial"/>
          <w:sz w:val="20"/>
          <w:szCs w:val="20"/>
          <w:u w:val="single"/>
        </w:rPr>
        <w:t>Phone:</w:t>
      </w:r>
      <w:r w:rsidR="00FD7E2C" w:rsidRPr="00526099">
        <w:rPr>
          <w:rFonts w:ascii="Arial" w:hAnsi="Arial" w:cs="Arial"/>
          <w:sz w:val="20"/>
          <w:szCs w:val="20"/>
        </w:rPr>
        <w:t xml:space="preserve"> 917-725-3079</w:t>
      </w:r>
      <w:r w:rsidRPr="00526099">
        <w:rPr>
          <w:rFonts w:ascii="Arial" w:hAnsi="Arial" w:cs="Arial"/>
          <w:sz w:val="20"/>
          <w:szCs w:val="20"/>
        </w:rPr>
        <w:br/>
      </w:r>
      <w:r w:rsidRPr="00526099">
        <w:rPr>
          <w:rFonts w:ascii="Arial" w:hAnsi="Arial" w:cs="Arial"/>
          <w:sz w:val="20"/>
          <w:szCs w:val="20"/>
          <w:u w:val="single"/>
        </w:rPr>
        <w:t>Office hours: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9D67D8" w:rsidRPr="00526099">
        <w:rPr>
          <w:rFonts w:ascii="Arial" w:hAnsi="Arial" w:cs="Arial"/>
          <w:sz w:val="20"/>
          <w:szCs w:val="20"/>
        </w:rPr>
        <w:t>I am happy to chat after class</w:t>
      </w:r>
      <w:r w:rsidR="00553C15" w:rsidRPr="00526099">
        <w:rPr>
          <w:rFonts w:ascii="Arial" w:hAnsi="Arial" w:cs="Arial"/>
          <w:sz w:val="20"/>
          <w:szCs w:val="20"/>
        </w:rPr>
        <w:t xml:space="preserve">; alternatively, we can arrange </w:t>
      </w:r>
      <w:r w:rsidR="009D67D8" w:rsidRPr="00526099">
        <w:rPr>
          <w:rFonts w:ascii="Arial" w:hAnsi="Arial" w:cs="Arial"/>
          <w:sz w:val="20"/>
          <w:szCs w:val="20"/>
        </w:rPr>
        <w:t xml:space="preserve">individual appointments by phone, </w:t>
      </w:r>
      <w:r w:rsidR="006436CE" w:rsidRPr="00526099">
        <w:rPr>
          <w:rFonts w:ascii="Arial" w:hAnsi="Arial" w:cs="Arial"/>
          <w:sz w:val="20"/>
          <w:szCs w:val="20"/>
        </w:rPr>
        <w:t>videochat</w:t>
      </w:r>
      <w:r w:rsidR="009D67D8" w:rsidRPr="00526099">
        <w:rPr>
          <w:rFonts w:ascii="Arial" w:hAnsi="Arial" w:cs="Arial"/>
          <w:sz w:val="20"/>
          <w:szCs w:val="20"/>
        </w:rPr>
        <w:t>, or in-person</w:t>
      </w:r>
      <w:r w:rsidR="006436CE" w:rsidRPr="00526099">
        <w:rPr>
          <w:rFonts w:ascii="Arial" w:hAnsi="Arial" w:cs="Arial"/>
          <w:sz w:val="20"/>
          <w:szCs w:val="20"/>
        </w:rPr>
        <w:t xml:space="preserve"> </w:t>
      </w:r>
      <w:r w:rsidR="003D4145" w:rsidRPr="00526099">
        <w:rPr>
          <w:rFonts w:ascii="Arial" w:hAnsi="Arial" w:cs="Arial"/>
          <w:sz w:val="20"/>
          <w:szCs w:val="20"/>
        </w:rPr>
        <w:t>anywhere below 59</w:t>
      </w:r>
      <w:r w:rsidR="003D4145" w:rsidRPr="00526099">
        <w:rPr>
          <w:rFonts w:ascii="Arial" w:hAnsi="Arial" w:cs="Arial"/>
          <w:sz w:val="20"/>
          <w:szCs w:val="20"/>
          <w:vertAlign w:val="superscript"/>
        </w:rPr>
        <w:t>th</w:t>
      </w:r>
      <w:r w:rsidR="003D4145" w:rsidRPr="00526099">
        <w:rPr>
          <w:rFonts w:ascii="Arial" w:hAnsi="Arial" w:cs="Arial"/>
          <w:sz w:val="20"/>
          <w:szCs w:val="20"/>
        </w:rPr>
        <w:t xml:space="preserve"> Street</w:t>
      </w:r>
      <w:r w:rsidR="009D67D8" w:rsidRPr="00526099">
        <w:rPr>
          <w:rFonts w:ascii="Arial" w:hAnsi="Arial" w:cs="Arial"/>
          <w:sz w:val="20"/>
          <w:szCs w:val="20"/>
        </w:rPr>
        <w:t>.</w:t>
      </w:r>
      <w:r w:rsidR="007A3987" w:rsidRPr="00526099">
        <w:rPr>
          <w:rFonts w:ascii="Arial" w:hAnsi="Arial" w:cs="Arial"/>
          <w:sz w:val="20"/>
          <w:szCs w:val="20"/>
        </w:rPr>
        <w:t xml:space="preserve"> </w:t>
      </w:r>
    </w:p>
    <w:p w14:paraId="43A003C6" w14:textId="6B1BA339" w:rsidR="00DB5623" w:rsidRPr="00526099" w:rsidRDefault="00082961" w:rsidP="0086160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Attendance</w:t>
      </w:r>
    </w:p>
    <w:p w14:paraId="77F7E554" w14:textId="3297C7ED" w:rsidR="008C2BC6" w:rsidRPr="00526099" w:rsidRDefault="008C2BC6" w:rsidP="008C2BC6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Attendance is mandatory unless previously arranged, and I expect you to be both physically and mentally present</w:t>
      </w:r>
      <w:r w:rsidR="000D1C90" w:rsidRPr="00526099">
        <w:rPr>
          <w:rFonts w:ascii="Arial" w:hAnsi="Arial" w:cs="Arial"/>
          <w:sz w:val="20"/>
          <w:szCs w:val="20"/>
        </w:rPr>
        <w:t>.</w:t>
      </w:r>
      <w:r w:rsidR="00BD277E" w:rsidRPr="00526099">
        <w:rPr>
          <w:rFonts w:ascii="Arial" w:hAnsi="Arial" w:cs="Arial"/>
          <w:sz w:val="20"/>
          <w:szCs w:val="20"/>
        </w:rPr>
        <w:t xml:space="preserve"> </w:t>
      </w:r>
    </w:p>
    <w:p w14:paraId="03DDAFE9" w14:textId="10F95FED" w:rsidR="00E84378" w:rsidRPr="00526099" w:rsidRDefault="001F6BE8" w:rsidP="008C2BC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Course Learning Objectives</w:t>
      </w:r>
    </w:p>
    <w:p w14:paraId="745F1B11" w14:textId="64C4731D" w:rsidR="00637F54" w:rsidRDefault="00892ECD" w:rsidP="008C2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class exists to </w:t>
      </w:r>
      <w:r w:rsidR="00082781">
        <w:rPr>
          <w:rFonts w:ascii="Arial" w:hAnsi="Arial" w:cs="Arial"/>
          <w:sz w:val="20"/>
          <w:szCs w:val="20"/>
        </w:rPr>
        <w:t>teach you</w:t>
      </w:r>
      <w:r w:rsidR="00FA5A31">
        <w:rPr>
          <w:rFonts w:ascii="Arial" w:hAnsi="Arial" w:cs="Arial"/>
          <w:sz w:val="20"/>
          <w:szCs w:val="20"/>
        </w:rPr>
        <w:t>, the student,</w:t>
      </w:r>
      <w:r w:rsidR="00082781">
        <w:rPr>
          <w:rFonts w:ascii="Arial" w:hAnsi="Arial" w:cs="Arial"/>
          <w:sz w:val="20"/>
          <w:szCs w:val="20"/>
        </w:rPr>
        <w:t xml:space="preserve"> to think</w:t>
      </w:r>
      <w:r w:rsidR="00741A5B">
        <w:rPr>
          <w:rFonts w:ascii="Arial" w:hAnsi="Arial" w:cs="Arial"/>
          <w:sz w:val="20"/>
          <w:szCs w:val="20"/>
        </w:rPr>
        <w:t xml:space="preserve"> creatively about what can be done to improve public transport</w:t>
      </w:r>
      <w:r w:rsidR="006B7511">
        <w:rPr>
          <w:rFonts w:ascii="Arial" w:hAnsi="Arial" w:cs="Arial"/>
          <w:sz w:val="20"/>
          <w:szCs w:val="20"/>
        </w:rPr>
        <w:t xml:space="preserve">ation in </w:t>
      </w:r>
      <w:r>
        <w:rPr>
          <w:rFonts w:ascii="Arial" w:hAnsi="Arial" w:cs="Arial"/>
          <w:sz w:val="20"/>
          <w:szCs w:val="20"/>
        </w:rPr>
        <w:t>the United States</w:t>
      </w:r>
      <w:r w:rsidR="00082781">
        <w:rPr>
          <w:rFonts w:ascii="Arial" w:hAnsi="Arial" w:cs="Arial"/>
          <w:sz w:val="20"/>
          <w:szCs w:val="20"/>
        </w:rPr>
        <w:t xml:space="preserve">.  </w:t>
      </w:r>
      <w:r w:rsidR="00FA5A31">
        <w:rPr>
          <w:rFonts w:ascii="Arial" w:hAnsi="Arial" w:cs="Arial"/>
          <w:sz w:val="20"/>
          <w:szCs w:val="20"/>
        </w:rPr>
        <w:t>It’s no secret that American public transport lags far behind peer nations</w:t>
      </w:r>
      <w:r w:rsidR="00C25166">
        <w:rPr>
          <w:rFonts w:ascii="Arial" w:hAnsi="Arial" w:cs="Arial"/>
          <w:sz w:val="20"/>
          <w:szCs w:val="20"/>
        </w:rPr>
        <w:t xml:space="preserve">.  </w:t>
      </w:r>
      <w:r w:rsidR="008865B0">
        <w:rPr>
          <w:rFonts w:ascii="Arial" w:hAnsi="Arial" w:cs="Arial"/>
          <w:sz w:val="20"/>
          <w:szCs w:val="20"/>
        </w:rPr>
        <w:t xml:space="preserve">I want you to be able to identify </w:t>
      </w:r>
      <w:r w:rsidR="008865B0" w:rsidRPr="0098217D">
        <w:rPr>
          <w:rFonts w:ascii="Arial" w:hAnsi="Arial" w:cs="Arial"/>
          <w:sz w:val="20"/>
          <w:szCs w:val="20"/>
        </w:rPr>
        <w:t>why</w:t>
      </w:r>
      <w:r w:rsidR="00C25166">
        <w:rPr>
          <w:rFonts w:ascii="Arial" w:hAnsi="Arial" w:cs="Arial"/>
          <w:i/>
          <w:iCs/>
          <w:sz w:val="20"/>
          <w:szCs w:val="20"/>
        </w:rPr>
        <w:t xml:space="preserve"> </w:t>
      </w:r>
      <w:r w:rsidR="00C25166">
        <w:rPr>
          <w:rFonts w:ascii="Arial" w:hAnsi="Arial" w:cs="Arial"/>
          <w:sz w:val="20"/>
          <w:szCs w:val="20"/>
        </w:rPr>
        <w:t xml:space="preserve">this is so, </w:t>
      </w:r>
      <w:r w:rsidR="00C25166" w:rsidRPr="0098217D">
        <w:rPr>
          <w:rFonts w:ascii="Arial" w:hAnsi="Arial" w:cs="Arial"/>
          <w:sz w:val="20"/>
          <w:szCs w:val="20"/>
        </w:rPr>
        <w:t>how</w:t>
      </w:r>
      <w:r w:rsidR="00C25166">
        <w:rPr>
          <w:rFonts w:ascii="Arial" w:hAnsi="Arial" w:cs="Arial"/>
          <w:sz w:val="20"/>
          <w:szCs w:val="20"/>
        </w:rPr>
        <w:t xml:space="preserve"> American public transport could be improved by </w:t>
      </w:r>
      <w:r w:rsidR="00E92A30">
        <w:rPr>
          <w:rFonts w:ascii="Arial" w:hAnsi="Arial" w:cs="Arial"/>
          <w:sz w:val="20"/>
          <w:szCs w:val="20"/>
        </w:rPr>
        <w:t>importing best practices</w:t>
      </w:r>
      <w:r w:rsidR="00572B97">
        <w:rPr>
          <w:rFonts w:ascii="Arial" w:hAnsi="Arial" w:cs="Arial"/>
          <w:sz w:val="20"/>
          <w:szCs w:val="20"/>
        </w:rPr>
        <w:t xml:space="preserve"> from abroad</w:t>
      </w:r>
      <w:r w:rsidR="0098217D">
        <w:rPr>
          <w:rFonts w:ascii="Arial" w:hAnsi="Arial" w:cs="Arial"/>
          <w:sz w:val="20"/>
          <w:szCs w:val="20"/>
        </w:rPr>
        <w:t xml:space="preserve">, and </w:t>
      </w:r>
      <w:r w:rsidR="00637F54">
        <w:rPr>
          <w:rFonts w:ascii="Arial" w:hAnsi="Arial" w:cs="Arial"/>
          <w:sz w:val="20"/>
          <w:szCs w:val="20"/>
        </w:rPr>
        <w:t>what implementing international best practices would look like in the American context</w:t>
      </w:r>
      <w:r w:rsidR="0098217D">
        <w:rPr>
          <w:rFonts w:ascii="Arial" w:hAnsi="Arial" w:cs="Arial"/>
          <w:sz w:val="20"/>
          <w:szCs w:val="20"/>
        </w:rPr>
        <w:t>.</w:t>
      </w:r>
      <w:r w:rsidR="00637F54">
        <w:rPr>
          <w:rFonts w:ascii="Arial" w:hAnsi="Arial" w:cs="Arial"/>
          <w:sz w:val="20"/>
          <w:szCs w:val="20"/>
        </w:rPr>
        <w:t xml:space="preserve">  </w:t>
      </w:r>
    </w:p>
    <w:p w14:paraId="18DFC51C" w14:textId="57B1CB48" w:rsidR="00637F54" w:rsidRDefault="00B74456" w:rsidP="008C2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the end of this semester</w:t>
      </w:r>
      <w:r w:rsidR="00637F54">
        <w:rPr>
          <w:rFonts w:ascii="Arial" w:hAnsi="Arial" w:cs="Arial"/>
          <w:sz w:val="20"/>
          <w:szCs w:val="20"/>
        </w:rPr>
        <w:t xml:space="preserve">, you will produce a white paper that identifies </w:t>
      </w:r>
      <w:r>
        <w:rPr>
          <w:rFonts w:ascii="Arial" w:hAnsi="Arial" w:cs="Arial"/>
          <w:sz w:val="20"/>
          <w:szCs w:val="20"/>
        </w:rPr>
        <w:t xml:space="preserve">a problem with New York City public transport, examine how New York compares to an international best practice, determine </w:t>
      </w:r>
      <w:r w:rsidR="006C0990">
        <w:rPr>
          <w:rFonts w:ascii="Arial" w:hAnsi="Arial" w:cs="Arial"/>
          <w:sz w:val="20"/>
          <w:szCs w:val="20"/>
        </w:rPr>
        <w:t>what changes would be best to implement</w:t>
      </w:r>
      <w:r w:rsidR="00636BFD">
        <w:rPr>
          <w:rFonts w:ascii="Arial" w:hAnsi="Arial" w:cs="Arial"/>
          <w:sz w:val="20"/>
          <w:szCs w:val="20"/>
        </w:rPr>
        <w:t>, and supporting your conclusion with appropriate evidence.</w:t>
      </w:r>
    </w:p>
    <w:p w14:paraId="36C3A65C" w14:textId="575337B4" w:rsidR="007130C7" w:rsidRPr="00526099" w:rsidRDefault="007130C7" w:rsidP="007130C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Academic conduct</w:t>
      </w:r>
    </w:p>
    <w:p w14:paraId="0AD1DF5B" w14:textId="1EC90569" w:rsidR="007130C7" w:rsidRPr="00526099" w:rsidRDefault="007130C7" w:rsidP="007130C7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This class follows </w:t>
      </w:r>
      <w:r w:rsidR="00BF5C51" w:rsidRPr="00526099">
        <w:rPr>
          <w:rFonts w:ascii="Arial" w:hAnsi="Arial" w:cs="Arial"/>
          <w:sz w:val="20"/>
          <w:szCs w:val="20"/>
        </w:rPr>
        <w:t>standard GSAPP policies, with a few wrinkles</w:t>
      </w:r>
      <w:r w:rsidRPr="00526099">
        <w:rPr>
          <w:rFonts w:ascii="Arial" w:hAnsi="Arial" w:cs="Arial"/>
          <w:sz w:val="20"/>
          <w:szCs w:val="20"/>
        </w:rPr>
        <w:t>.</w:t>
      </w:r>
    </w:p>
    <w:p w14:paraId="11185878" w14:textId="3C269654" w:rsidR="00EB0975" w:rsidRPr="00B03AB6" w:rsidRDefault="007130C7" w:rsidP="00B03AB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426CD">
        <w:rPr>
          <w:rFonts w:ascii="Arial" w:hAnsi="Arial" w:cs="Arial"/>
          <w:sz w:val="20"/>
          <w:szCs w:val="20"/>
          <w:u w:val="single"/>
        </w:rPr>
        <w:t xml:space="preserve">I don’t accept or grade any late assignments unless you have a note from </w:t>
      </w:r>
      <w:r w:rsidR="00783FA1" w:rsidRPr="007426CD">
        <w:rPr>
          <w:rFonts w:ascii="Arial" w:hAnsi="Arial" w:cs="Arial"/>
          <w:sz w:val="20"/>
          <w:szCs w:val="20"/>
          <w:u w:val="single"/>
        </w:rPr>
        <w:t>the Dean</w:t>
      </w:r>
      <w:r w:rsidR="00A86AEC" w:rsidRPr="007426CD">
        <w:rPr>
          <w:rFonts w:ascii="Arial" w:hAnsi="Arial" w:cs="Arial"/>
          <w:sz w:val="20"/>
          <w:szCs w:val="20"/>
          <w:u w:val="single"/>
        </w:rPr>
        <w:t xml:space="preserve"> of Student Affairs</w:t>
      </w:r>
      <w:r w:rsidRPr="007426CD">
        <w:rPr>
          <w:rFonts w:ascii="Arial" w:hAnsi="Arial" w:cs="Arial"/>
          <w:sz w:val="20"/>
          <w:szCs w:val="20"/>
          <w:u w:val="single"/>
        </w:rPr>
        <w:t>.</w:t>
      </w:r>
      <w:r w:rsidRPr="00526099">
        <w:rPr>
          <w:rFonts w:ascii="Arial" w:hAnsi="Arial" w:cs="Arial"/>
          <w:sz w:val="20"/>
          <w:szCs w:val="20"/>
        </w:rPr>
        <w:t xml:space="preserve">  If an assignment it isn’t in my inbox by the deadline, I won’t consider it, even if it’s one minute late. This is </w:t>
      </w:r>
      <w:r w:rsidR="00D66F32" w:rsidRPr="00526099">
        <w:rPr>
          <w:rFonts w:ascii="Arial" w:hAnsi="Arial" w:cs="Arial"/>
          <w:sz w:val="20"/>
          <w:szCs w:val="20"/>
        </w:rPr>
        <w:t>deliberately strict</w:t>
      </w:r>
      <w:r w:rsidR="00213FA4" w:rsidRPr="00526099">
        <w:rPr>
          <w:rFonts w:ascii="Arial" w:hAnsi="Arial" w:cs="Arial"/>
          <w:sz w:val="20"/>
          <w:szCs w:val="20"/>
        </w:rPr>
        <w:t>. P</w:t>
      </w:r>
      <w:r w:rsidRPr="00526099">
        <w:rPr>
          <w:rFonts w:ascii="Arial" w:hAnsi="Arial" w:cs="Arial"/>
          <w:sz w:val="20"/>
          <w:szCs w:val="20"/>
        </w:rPr>
        <w:t>lanning often has legally binding</w:t>
      </w:r>
      <w:r w:rsidR="00DD3FB1" w:rsidRPr="00526099">
        <w:rPr>
          <w:rFonts w:ascii="Arial" w:hAnsi="Arial" w:cs="Arial"/>
          <w:sz w:val="20"/>
          <w:szCs w:val="20"/>
        </w:rPr>
        <w:t>, arbitrary</w:t>
      </w:r>
      <w:r w:rsidRPr="00526099">
        <w:rPr>
          <w:rFonts w:ascii="Arial" w:hAnsi="Arial" w:cs="Arial"/>
          <w:sz w:val="20"/>
          <w:szCs w:val="20"/>
        </w:rPr>
        <w:t xml:space="preserve"> deadlines</w:t>
      </w:r>
      <w:r w:rsidR="00A704CF" w:rsidRPr="00526099">
        <w:rPr>
          <w:rFonts w:ascii="Arial" w:hAnsi="Arial" w:cs="Arial"/>
          <w:sz w:val="20"/>
          <w:szCs w:val="20"/>
        </w:rPr>
        <w:t>.  I</w:t>
      </w:r>
      <w:r w:rsidR="00D66F32" w:rsidRPr="00526099">
        <w:rPr>
          <w:rFonts w:ascii="Arial" w:hAnsi="Arial" w:cs="Arial"/>
          <w:sz w:val="20"/>
          <w:szCs w:val="20"/>
        </w:rPr>
        <w:t xml:space="preserve">n professional practice, late proposals often </w:t>
      </w:r>
      <w:r w:rsidR="00A704CF" w:rsidRPr="00526099">
        <w:rPr>
          <w:rFonts w:ascii="Arial" w:hAnsi="Arial" w:cs="Arial"/>
          <w:sz w:val="20"/>
          <w:szCs w:val="20"/>
        </w:rPr>
        <w:t>go straight into the bin</w:t>
      </w:r>
      <w:r w:rsidR="00D66F32" w:rsidRPr="00526099">
        <w:rPr>
          <w:rFonts w:ascii="Arial" w:hAnsi="Arial" w:cs="Arial"/>
          <w:sz w:val="20"/>
          <w:szCs w:val="20"/>
        </w:rPr>
        <w:t>, no matter how meritorious.</w:t>
      </w:r>
      <w:r w:rsidR="00213FA4" w:rsidRPr="00526099">
        <w:rPr>
          <w:rFonts w:ascii="Arial" w:hAnsi="Arial" w:cs="Arial"/>
          <w:sz w:val="20"/>
          <w:szCs w:val="20"/>
        </w:rPr>
        <w:t xml:space="preserve"> </w:t>
      </w:r>
      <w:r w:rsidR="00D66F32" w:rsidRPr="00526099">
        <w:rPr>
          <w:rFonts w:ascii="Arial" w:hAnsi="Arial" w:cs="Arial"/>
          <w:sz w:val="20"/>
          <w:szCs w:val="20"/>
        </w:rPr>
        <w:t xml:space="preserve"> </w:t>
      </w:r>
      <w:r w:rsidR="00DD3FB1" w:rsidRPr="00526099">
        <w:rPr>
          <w:rFonts w:ascii="Arial" w:hAnsi="Arial" w:cs="Arial"/>
          <w:sz w:val="20"/>
          <w:szCs w:val="20"/>
        </w:rPr>
        <w:t>Th</w:t>
      </w:r>
      <w:r w:rsidRPr="00526099">
        <w:rPr>
          <w:rFonts w:ascii="Arial" w:hAnsi="Arial" w:cs="Arial"/>
          <w:sz w:val="20"/>
          <w:szCs w:val="20"/>
        </w:rPr>
        <w:t>is class will operate to the same standard.</w:t>
      </w:r>
    </w:p>
    <w:p w14:paraId="2745183B" w14:textId="306BD0A2" w:rsidR="00DD0904" w:rsidRPr="00C200B2" w:rsidRDefault="00DD0904" w:rsidP="00C200B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Use of foreign sources is </w:t>
      </w:r>
      <w:r w:rsidR="00C200B2">
        <w:rPr>
          <w:rFonts w:ascii="Arial" w:hAnsi="Arial" w:cs="Arial"/>
          <w:sz w:val="20"/>
          <w:szCs w:val="20"/>
          <w:u w:val="single"/>
        </w:rPr>
        <w:t>encouraged.</w:t>
      </w:r>
      <w:r w:rsidR="00C200B2" w:rsidRPr="00C200B2">
        <w:rPr>
          <w:rFonts w:ascii="Arial" w:hAnsi="Arial" w:cs="Arial"/>
          <w:sz w:val="20"/>
          <w:szCs w:val="20"/>
        </w:rPr>
        <w:t xml:space="preserve"> </w:t>
      </w:r>
    </w:p>
    <w:p w14:paraId="3D1C4C59" w14:textId="5E428026" w:rsidR="00082961" w:rsidRDefault="00F366EB" w:rsidP="00D05DB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F0165">
        <w:rPr>
          <w:rFonts w:ascii="Arial" w:hAnsi="Arial" w:cs="Arial"/>
          <w:sz w:val="20"/>
          <w:szCs w:val="20"/>
          <w:u w:val="single"/>
        </w:rPr>
        <w:t>My policy on using generative AI use is</w:t>
      </w:r>
      <w:r>
        <w:rPr>
          <w:rFonts w:ascii="Arial" w:hAnsi="Arial" w:cs="Arial"/>
          <w:sz w:val="20"/>
          <w:szCs w:val="20"/>
        </w:rPr>
        <w:t>:</w:t>
      </w:r>
    </w:p>
    <w:p w14:paraId="3C1753A5" w14:textId="77777777" w:rsidR="00221264" w:rsidRDefault="0085421E" w:rsidP="00221264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353B6C">
        <w:rPr>
          <w:rFonts w:ascii="Arial" w:hAnsi="Arial" w:cs="Arial"/>
          <w:sz w:val="20"/>
          <w:szCs w:val="20"/>
        </w:rPr>
        <w:t xml:space="preserve">You’re allowed to use AI to </w:t>
      </w:r>
      <w:r w:rsidR="004241CE" w:rsidRPr="00353B6C">
        <w:rPr>
          <w:rFonts w:ascii="Arial" w:hAnsi="Arial" w:cs="Arial"/>
          <w:sz w:val="20"/>
          <w:szCs w:val="20"/>
        </w:rPr>
        <w:t xml:space="preserve">ideate on themes, structures and </w:t>
      </w:r>
      <w:r w:rsidR="00353B6C" w:rsidRPr="00353B6C">
        <w:rPr>
          <w:rFonts w:ascii="Arial" w:hAnsi="Arial" w:cs="Arial"/>
          <w:sz w:val="20"/>
          <w:szCs w:val="20"/>
        </w:rPr>
        <w:t>potential bibliography</w:t>
      </w:r>
      <w:r w:rsidR="00080197">
        <w:rPr>
          <w:rFonts w:ascii="Arial" w:hAnsi="Arial" w:cs="Arial"/>
          <w:sz w:val="20"/>
          <w:szCs w:val="20"/>
        </w:rPr>
        <w:t xml:space="preserve">. That said, </w:t>
      </w:r>
      <w:r w:rsidR="00443E6C">
        <w:rPr>
          <w:rFonts w:ascii="Arial" w:hAnsi="Arial" w:cs="Arial"/>
          <w:sz w:val="20"/>
          <w:szCs w:val="20"/>
        </w:rPr>
        <w:t>t</w:t>
      </w:r>
      <w:r w:rsidR="00585C23">
        <w:rPr>
          <w:rFonts w:ascii="Arial" w:hAnsi="Arial" w:cs="Arial"/>
          <w:sz w:val="20"/>
          <w:szCs w:val="20"/>
        </w:rPr>
        <w:t>his class exists so that</w:t>
      </w:r>
      <w:r w:rsidR="000A1ACD">
        <w:rPr>
          <w:rFonts w:ascii="Arial" w:hAnsi="Arial" w:cs="Arial"/>
          <w:sz w:val="20"/>
          <w:szCs w:val="20"/>
        </w:rPr>
        <w:t xml:space="preserve"> </w:t>
      </w:r>
      <w:r w:rsidR="000A1ACD">
        <w:rPr>
          <w:rFonts w:ascii="Arial" w:hAnsi="Arial" w:cs="Arial"/>
          <w:i/>
          <w:iCs/>
          <w:sz w:val="20"/>
          <w:szCs w:val="20"/>
        </w:rPr>
        <w:t xml:space="preserve">you </w:t>
      </w:r>
      <w:r w:rsidR="000A1ACD">
        <w:rPr>
          <w:rFonts w:ascii="Arial" w:hAnsi="Arial" w:cs="Arial"/>
          <w:sz w:val="20"/>
          <w:szCs w:val="20"/>
        </w:rPr>
        <w:t xml:space="preserve">think about the </w:t>
      </w:r>
      <w:r w:rsidR="00585C23">
        <w:rPr>
          <w:rFonts w:ascii="Arial" w:hAnsi="Arial" w:cs="Arial"/>
          <w:sz w:val="20"/>
          <w:szCs w:val="20"/>
        </w:rPr>
        <w:t xml:space="preserve">complicated issues that bedevil </w:t>
      </w:r>
      <w:r w:rsidR="00585C23">
        <w:rPr>
          <w:rFonts w:ascii="Arial" w:hAnsi="Arial" w:cs="Arial"/>
          <w:sz w:val="20"/>
          <w:szCs w:val="20"/>
        </w:rPr>
        <w:lastRenderedPageBreak/>
        <w:t>American public transport</w:t>
      </w:r>
      <w:r w:rsidR="000A1ACD">
        <w:rPr>
          <w:rFonts w:ascii="Arial" w:hAnsi="Arial" w:cs="Arial"/>
          <w:sz w:val="20"/>
          <w:szCs w:val="20"/>
        </w:rPr>
        <w:t>.</w:t>
      </w:r>
      <w:r w:rsidR="00443E6C">
        <w:rPr>
          <w:rFonts w:ascii="Arial" w:hAnsi="Arial" w:cs="Arial"/>
          <w:sz w:val="20"/>
          <w:szCs w:val="20"/>
        </w:rPr>
        <w:t xml:space="preserve">  Be cautious about outsourcing your </w:t>
      </w:r>
      <w:r w:rsidR="00E154B4">
        <w:rPr>
          <w:rFonts w:ascii="Arial" w:hAnsi="Arial" w:cs="Arial"/>
          <w:sz w:val="20"/>
          <w:szCs w:val="20"/>
        </w:rPr>
        <w:t>critical thinking skills to a machine.</w:t>
      </w:r>
    </w:p>
    <w:p w14:paraId="493CB53B" w14:textId="4322EFDE" w:rsidR="000350BA" w:rsidRDefault="000350BA" w:rsidP="00F366EB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7819AD">
        <w:rPr>
          <w:rFonts w:ascii="Arial" w:hAnsi="Arial" w:cs="Arial"/>
          <w:sz w:val="20"/>
          <w:szCs w:val="20"/>
          <w:u w:val="single"/>
        </w:rPr>
        <w:t xml:space="preserve">If you do use </w:t>
      </w:r>
      <w:r w:rsidR="00F47393">
        <w:rPr>
          <w:rFonts w:ascii="Arial" w:hAnsi="Arial" w:cs="Arial"/>
          <w:sz w:val="20"/>
          <w:szCs w:val="20"/>
          <w:u w:val="single"/>
        </w:rPr>
        <w:t xml:space="preserve">a </w:t>
      </w:r>
      <w:r w:rsidRPr="007819AD">
        <w:rPr>
          <w:rFonts w:ascii="Arial" w:hAnsi="Arial" w:cs="Arial"/>
          <w:sz w:val="20"/>
          <w:szCs w:val="20"/>
          <w:u w:val="single"/>
        </w:rPr>
        <w:t>generative AI</w:t>
      </w:r>
      <w:r w:rsidR="00F47393">
        <w:rPr>
          <w:rFonts w:ascii="Arial" w:hAnsi="Arial" w:cs="Arial"/>
          <w:sz w:val="20"/>
          <w:szCs w:val="20"/>
          <w:u w:val="single"/>
        </w:rPr>
        <w:t xml:space="preserve"> tool</w:t>
      </w:r>
      <w:r w:rsidRPr="007819AD">
        <w:rPr>
          <w:rFonts w:ascii="Arial" w:hAnsi="Arial" w:cs="Arial"/>
          <w:sz w:val="20"/>
          <w:szCs w:val="20"/>
          <w:u w:val="single"/>
        </w:rPr>
        <w:t xml:space="preserve">, </w:t>
      </w:r>
      <w:r w:rsidR="0012290D">
        <w:rPr>
          <w:rFonts w:ascii="Arial" w:hAnsi="Arial" w:cs="Arial"/>
          <w:sz w:val="20"/>
          <w:szCs w:val="20"/>
          <w:u w:val="single"/>
        </w:rPr>
        <w:t xml:space="preserve">I require that you </w:t>
      </w:r>
      <w:r w:rsidRPr="007819AD">
        <w:rPr>
          <w:rFonts w:ascii="Arial" w:hAnsi="Arial" w:cs="Arial"/>
          <w:sz w:val="20"/>
          <w:szCs w:val="20"/>
          <w:u w:val="single"/>
        </w:rPr>
        <w:t xml:space="preserve">disclose </w:t>
      </w:r>
      <w:r w:rsidR="007819AD" w:rsidRPr="007819AD">
        <w:rPr>
          <w:rFonts w:ascii="Arial" w:hAnsi="Arial" w:cs="Arial"/>
          <w:sz w:val="20"/>
          <w:szCs w:val="20"/>
          <w:u w:val="single"/>
        </w:rPr>
        <w:t>it</w:t>
      </w:r>
      <w:r w:rsidR="007819AD">
        <w:rPr>
          <w:rFonts w:ascii="Arial" w:hAnsi="Arial" w:cs="Arial"/>
          <w:sz w:val="20"/>
          <w:szCs w:val="20"/>
        </w:rPr>
        <w:t xml:space="preserve">.  </w:t>
      </w:r>
      <w:r w:rsidR="00376042">
        <w:rPr>
          <w:rFonts w:ascii="Arial" w:hAnsi="Arial" w:cs="Arial"/>
          <w:sz w:val="20"/>
          <w:szCs w:val="20"/>
        </w:rPr>
        <w:t xml:space="preserve">If you use generative AI tools, </w:t>
      </w:r>
      <w:r w:rsidR="0012290D">
        <w:rPr>
          <w:rFonts w:ascii="Arial" w:hAnsi="Arial" w:cs="Arial"/>
          <w:sz w:val="20"/>
          <w:szCs w:val="20"/>
        </w:rPr>
        <w:t>you’ll have to</w:t>
      </w:r>
      <w:r w:rsidR="00FB36E1">
        <w:rPr>
          <w:rFonts w:ascii="Arial" w:hAnsi="Arial" w:cs="Arial"/>
          <w:sz w:val="20"/>
          <w:szCs w:val="20"/>
        </w:rPr>
        <w:t xml:space="preserve"> include a</w:t>
      </w:r>
      <w:r w:rsidR="00DC737A">
        <w:rPr>
          <w:rFonts w:ascii="Arial" w:hAnsi="Arial" w:cs="Arial"/>
          <w:sz w:val="20"/>
          <w:szCs w:val="20"/>
        </w:rPr>
        <w:t xml:space="preserve"> short</w:t>
      </w:r>
      <w:r w:rsidR="00FB36E1">
        <w:rPr>
          <w:rFonts w:ascii="Arial" w:hAnsi="Arial" w:cs="Arial"/>
          <w:sz w:val="20"/>
          <w:szCs w:val="20"/>
        </w:rPr>
        <w:t xml:space="preserve"> appendix that states</w:t>
      </w:r>
      <w:r w:rsidR="00376042">
        <w:rPr>
          <w:rFonts w:ascii="Arial" w:hAnsi="Arial" w:cs="Arial"/>
          <w:sz w:val="20"/>
          <w:szCs w:val="20"/>
        </w:rPr>
        <w:t>:</w:t>
      </w:r>
    </w:p>
    <w:p w14:paraId="68021064" w14:textId="71EDF0FE" w:rsidR="007819AD" w:rsidRDefault="007819AD" w:rsidP="007819AD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Which models </w:t>
      </w:r>
      <w:r w:rsidR="0083527E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>used (e.g.,</w:t>
      </w:r>
      <w:r w:rsidR="00E05803">
        <w:rPr>
          <w:rFonts w:ascii="Arial" w:hAnsi="Arial" w:cs="Arial"/>
          <w:sz w:val="20"/>
          <w:szCs w:val="20"/>
        </w:rPr>
        <w:t xml:space="preserve"> Claude</w:t>
      </w:r>
      <w:r>
        <w:rPr>
          <w:rFonts w:ascii="Arial" w:hAnsi="Arial" w:cs="Arial"/>
          <w:sz w:val="20"/>
          <w:szCs w:val="20"/>
        </w:rPr>
        <w:t xml:space="preserve"> Sonnet 4.6, ChatGPT 4o, etc.)</w:t>
      </w:r>
    </w:p>
    <w:p w14:paraId="064B29D0" w14:textId="1784BD0D" w:rsidR="002C3408" w:rsidRDefault="0083527E" w:rsidP="002C3408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you used the tool for</w:t>
      </w:r>
      <w:r w:rsidR="005E1388">
        <w:rPr>
          <w:rFonts w:ascii="Arial" w:hAnsi="Arial" w:cs="Arial"/>
          <w:sz w:val="20"/>
          <w:szCs w:val="20"/>
        </w:rPr>
        <w:t xml:space="preserve"> (e.g., generating ideas or themes, suggesting readings, gathering research materials)</w:t>
      </w:r>
    </w:p>
    <w:p w14:paraId="5870D3C7" w14:textId="6F7A0838" w:rsidR="00AD6097" w:rsidRDefault="0075733C" w:rsidP="002C3408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comments you wish to add regarding AI use in the assignment.</w:t>
      </w:r>
    </w:p>
    <w:p w14:paraId="405B1B34" w14:textId="71FC53B6" w:rsidR="00F366EB" w:rsidRDefault="009A7A52" w:rsidP="00F366EB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A70AB">
        <w:rPr>
          <w:rFonts w:ascii="Arial" w:hAnsi="Arial" w:cs="Arial"/>
          <w:sz w:val="20"/>
          <w:szCs w:val="20"/>
          <w:u w:val="single"/>
        </w:rPr>
        <w:t>All writing must be your own</w:t>
      </w:r>
      <w:r w:rsidR="009A70AB">
        <w:rPr>
          <w:rFonts w:ascii="Arial" w:hAnsi="Arial" w:cs="Arial"/>
          <w:sz w:val="20"/>
          <w:szCs w:val="20"/>
        </w:rPr>
        <w:t xml:space="preserve">. </w:t>
      </w:r>
      <w:r w:rsidR="00703AC0">
        <w:rPr>
          <w:rFonts w:ascii="Arial" w:hAnsi="Arial" w:cs="Arial"/>
          <w:sz w:val="20"/>
          <w:szCs w:val="20"/>
        </w:rPr>
        <w:t xml:space="preserve">Using AI-generated text </w:t>
      </w:r>
      <w:r w:rsidR="00845A5E">
        <w:rPr>
          <w:rFonts w:ascii="Arial" w:hAnsi="Arial" w:cs="Arial"/>
          <w:sz w:val="20"/>
          <w:szCs w:val="20"/>
        </w:rPr>
        <w:t xml:space="preserve">will be reported as </w:t>
      </w:r>
      <w:r w:rsidR="00AF11F6">
        <w:rPr>
          <w:rFonts w:ascii="Arial" w:hAnsi="Arial" w:cs="Arial"/>
          <w:sz w:val="20"/>
          <w:szCs w:val="20"/>
        </w:rPr>
        <w:t>an academic integrity violation</w:t>
      </w:r>
      <w:r w:rsidR="00DC737A">
        <w:rPr>
          <w:rFonts w:ascii="Arial" w:hAnsi="Arial" w:cs="Arial"/>
          <w:sz w:val="20"/>
          <w:szCs w:val="20"/>
        </w:rPr>
        <w:t>, but using AI for proofreading is OK.</w:t>
      </w:r>
    </w:p>
    <w:p w14:paraId="0F2CEC15" w14:textId="5B03D0DB" w:rsidR="00483F3A" w:rsidRPr="00483F3A" w:rsidRDefault="00483F3A" w:rsidP="00483F3A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84220">
        <w:rPr>
          <w:rFonts w:ascii="Arial" w:hAnsi="Arial" w:cs="Arial"/>
          <w:sz w:val="20"/>
          <w:szCs w:val="20"/>
          <w:u w:val="single"/>
        </w:rPr>
        <w:t xml:space="preserve">Keep records of </w:t>
      </w:r>
      <w:r w:rsidR="00C92F74">
        <w:rPr>
          <w:rFonts w:ascii="Arial" w:hAnsi="Arial" w:cs="Arial"/>
          <w:sz w:val="20"/>
          <w:szCs w:val="20"/>
          <w:u w:val="single"/>
        </w:rPr>
        <w:t xml:space="preserve">generative AI </w:t>
      </w:r>
      <w:r w:rsidRPr="00984220">
        <w:rPr>
          <w:rFonts w:ascii="Arial" w:hAnsi="Arial" w:cs="Arial"/>
          <w:sz w:val="20"/>
          <w:szCs w:val="20"/>
          <w:u w:val="single"/>
        </w:rPr>
        <w:t>prompts that you use</w:t>
      </w:r>
      <w:r>
        <w:rPr>
          <w:rFonts w:ascii="Arial" w:hAnsi="Arial" w:cs="Arial"/>
          <w:sz w:val="20"/>
          <w:szCs w:val="20"/>
        </w:rPr>
        <w:t>.</w:t>
      </w:r>
      <w:r w:rsidR="00C92F74">
        <w:rPr>
          <w:rFonts w:ascii="Arial" w:hAnsi="Arial" w:cs="Arial"/>
          <w:sz w:val="20"/>
          <w:szCs w:val="20"/>
        </w:rPr>
        <w:t xml:space="preserve"> You want your results to be replicable and verifiable, to the extent that a tool </w:t>
      </w:r>
      <w:r w:rsidR="002462FA">
        <w:rPr>
          <w:rFonts w:ascii="Arial" w:hAnsi="Arial" w:cs="Arial"/>
          <w:sz w:val="20"/>
          <w:szCs w:val="20"/>
        </w:rPr>
        <w:t>can do so</w:t>
      </w:r>
      <w:r w:rsidR="00C92F74">
        <w:rPr>
          <w:rFonts w:ascii="Arial" w:hAnsi="Arial" w:cs="Arial"/>
          <w:sz w:val="20"/>
          <w:szCs w:val="20"/>
        </w:rPr>
        <w:t>.</w:t>
      </w:r>
      <w:r w:rsidR="002462FA">
        <w:rPr>
          <w:rFonts w:ascii="Arial" w:hAnsi="Arial" w:cs="Arial"/>
          <w:sz w:val="20"/>
          <w:szCs w:val="20"/>
        </w:rPr>
        <w:t xml:space="preserve">  (I realize that generative AI is ultimately probabilistic.)</w:t>
      </w:r>
    </w:p>
    <w:p w14:paraId="379626D5" w14:textId="777DD03C" w:rsidR="003D7868" w:rsidRPr="00526099" w:rsidRDefault="003D7868" w:rsidP="0086160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Grading</w:t>
      </w:r>
    </w:p>
    <w:p w14:paraId="6D3F8D24" w14:textId="77777777" w:rsidR="001C6D66" w:rsidRDefault="00D94F7A" w:rsidP="0086160B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Your </w:t>
      </w:r>
      <w:r w:rsidR="004C709B" w:rsidRPr="00526099">
        <w:rPr>
          <w:rFonts w:ascii="Arial" w:hAnsi="Arial" w:cs="Arial"/>
          <w:sz w:val="20"/>
          <w:szCs w:val="20"/>
        </w:rPr>
        <w:t xml:space="preserve">semester-long </w:t>
      </w:r>
      <w:r w:rsidRPr="00526099">
        <w:rPr>
          <w:rFonts w:ascii="Arial" w:hAnsi="Arial" w:cs="Arial"/>
          <w:sz w:val="20"/>
          <w:szCs w:val="20"/>
        </w:rPr>
        <w:t xml:space="preserve">assignment will be to </w:t>
      </w:r>
      <w:r w:rsidR="004C709B" w:rsidRPr="00526099">
        <w:rPr>
          <w:rFonts w:ascii="Arial" w:hAnsi="Arial" w:cs="Arial"/>
          <w:sz w:val="20"/>
          <w:szCs w:val="20"/>
        </w:rPr>
        <w:t xml:space="preserve">go through the steps to </w:t>
      </w:r>
      <w:r w:rsidRPr="00526099">
        <w:rPr>
          <w:rFonts w:ascii="Arial" w:hAnsi="Arial" w:cs="Arial"/>
          <w:sz w:val="20"/>
          <w:szCs w:val="20"/>
        </w:rPr>
        <w:t xml:space="preserve">produce a white paper </w:t>
      </w:r>
      <w:r w:rsidR="00367C0D" w:rsidRPr="00526099">
        <w:rPr>
          <w:rFonts w:ascii="Arial" w:hAnsi="Arial" w:cs="Arial"/>
          <w:sz w:val="20"/>
          <w:szCs w:val="20"/>
        </w:rPr>
        <w:t xml:space="preserve">identifying a particular problem </w:t>
      </w:r>
      <w:r w:rsidR="00480942" w:rsidRPr="00526099">
        <w:rPr>
          <w:rFonts w:ascii="Arial" w:hAnsi="Arial" w:cs="Arial"/>
          <w:sz w:val="20"/>
          <w:szCs w:val="20"/>
        </w:rPr>
        <w:t xml:space="preserve">related to </w:t>
      </w:r>
      <w:r w:rsidR="00367C0D" w:rsidRPr="00526099">
        <w:rPr>
          <w:rFonts w:ascii="Arial" w:hAnsi="Arial" w:cs="Arial"/>
          <w:sz w:val="20"/>
          <w:szCs w:val="20"/>
        </w:rPr>
        <w:t xml:space="preserve">New York City public transit, and </w:t>
      </w:r>
      <w:r w:rsidR="00706879" w:rsidRPr="00526099">
        <w:rPr>
          <w:rFonts w:ascii="Arial" w:hAnsi="Arial" w:cs="Arial"/>
          <w:sz w:val="20"/>
          <w:szCs w:val="20"/>
        </w:rPr>
        <w:t xml:space="preserve">to </w:t>
      </w:r>
      <w:r w:rsidR="002E000C" w:rsidRPr="00526099">
        <w:rPr>
          <w:rFonts w:ascii="Arial" w:hAnsi="Arial" w:cs="Arial"/>
          <w:sz w:val="20"/>
          <w:szCs w:val="20"/>
        </w:rPr>
        <w:t xml:space="preserve">draft a 20-25 page white paper on the topic, with </w:t>
      </w:r>
      <w:r w:rsidR="00706879" w:rsidRPr="00526099">
        <w:rPr>
          <w:rFonts w:ascii="Arial" w:hAnsi="Arial" w:cs="Arial"/>
          <w:sz w:val="20"/>
          <w:szCs w:val="20"/>
        </w:rPr>
        <w:t xml:space="preserve">a </w:t>
      </w:r>
      <w:r w:rsidR="00F96416" w:rsidRPr="00526099">
        <w:rPr>
          <w:rFonts w:ascii="Arial" w:hAnsi="Arial" w:cs="Arial"/>
          <w:sz w:val="20"/>
          <w:szCs w:val="20"/>
        </w:rPr>
        <w:t>presentation at the semester end. This will be divided into three stages</w:t>
      </w:r>
      <w:r w:rsidR="00480942" w:rsidRPr="00526099">
        <w:rPr>
          <w:rFonts w:ascii="Arial" w:hAnsi="Arial" w:cs="Arial"/>
          <w:sz w:val="20"/>
          <w:szCs w:val="20"/>
        </w:rPr>
        <w:t>.</w:t>
      </w:r>
      <w:r w:rsidR="00A85064" w:rsidRPr="00526099">
        <w:rPr>
          <w:rFonts w:ascii="Arial" w:hAnsi="Arial" w:cs="Arial"/>
          <w:sz w:val="20"/>
          <w:szCs w:val="20"/>
        </w:rPr>
        <w:t xml:space="preserve"> </w:t>
      </w:r>
    </w:p>
    <w:p w14:paraId="68361A7B" w14:textId="46A26C68" w:rsidR="00B03AB6" w:rsidRDefault="001C6D66" w:rsidP="00B03AB6">
      <w:pPr>
        <w:rPr>
          <w:rFonts w:ascii="Arial" w:hAnsi="Arial" w:cs="Arial"/>
          <w:sz w:val="20"/>
          <w:szCs w:val="20"/>
        </w:rPr>
      </w:pPr>
      <w:r w:rsidRPr="001C6D66">
        <w:rPr>
          <w:rFonts w:ascii="Arial" w:hAnsi="Arial" w:cs="Arial"/>
          <w:sz w:val="20"/>
          <w:szCs w:val="20"/>
        </w:rPr>
        <w:t>I grade based not just on the strength of your proposals, but on how well you’ve thought through your proposals</w:t>
      </w:r>
      <w:r w:rsidR="00BA2A9B">
        <w:rPr>
          <w:rFonts w:ascii="Arial" w:hAnsi="Arial" w:cs="Arial"/>
          <w:sz w:val="20"/>
          <w:szCs w:val="20"/>
        </w:rPr>
        <w:t xml:space="preserve"> and explain them to a potentially skeptical audience</w:t>
      </w:r>
      <w:r w:rsidRPr="001C6D66">
        <w:rPr>
          <w:rFonts w:ascii="Arial" w:hAnsi="Arial" w:cs="Arial"/>
          <w:sz w:val="20"/>
          <w:szCs w:val="20"/>
        </w:rPr>
        <w:t xml:space="preserve">.  </w:t>
      </w:r>
      <w:r w:rsidR="00B03AB6" w:rsidRPr="00B03AB6">
        <w:rPr>
          <w:rFonts w:ascii="Arial" w:hAnsi="Arial" w:cs="Arial"/>
          <w:sz w:val="20"/>
          <w:szCs w:val="20"/>
        </w:rPr>
        <w:t>Many of the reports you write in the professional world will be public-facing, and they will be subject to intense debate.</w:t>
      </w:r>
      <w:r w:rsidR="00B03AB6">
        <w:rPr>
          <w:rFonts w:ascii="Arial" w:hAnsi="Arial" w:cs="Arial"/>
          <w:sz w:val="20"/>
          <w:szCs w:val="20"/>
        </w:rPr>
        <w:t xml:space="preserve"> </w:t>
      </w:r>
      <w:r w:rsidR="00B03AB6" w:rsidRPr="00B03AB6">
        <w:rPr>
          <w:rFonts w:ascii="Arial" w:hAnsi="Arial" w:cs="Arial"/>
          <w:sz w:val="20"/>
          <w:szCs w:val="20"/>
        </w:rPr>
        <w:t>Being able to explain how and why you arrived at your conclusion is just as important as the conclusion itself.</w:t>
      </w:r>
      <w:r w:rsidR="00B03AB6">
        <w:rPr>
          <w:rFonts w:ascii="Arial" w:hAnsi="Arial" w:cs="Arial"/>
          <w:sz w:val="20"/>
          <w:szCs w:val="20"/>
        </w:rPr>
        <w:t xml:space="preserve">  </w:t>
      </w:r>
    </w:p>
    <w:p w14:paraId="1B6F583B" w14:textId="3A169FEE" w:rsidR="003D7868" w:rsidRPr="00526099" w:rsidRDefault="00A85064" w:rsidP="0086160B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You will </w:t>
      </w:r>
      <w:r w:rsidR="004F2C67" w:rsidRPr="00526099">
        <w:rPr>
          <w:rFonts w:ascii="Arial" w:hAnsi="Arial" w:cs="Arial"/>
          <w:sz w:val="20"/>
          <w:szCs w:val="20"/>
        </w:rPr>
        <w:t>assemble:</w:t>
      </w:r>
    </w:p>
    <w:p w14:paraId="5248129A" w14:textId="361B5173" w:rsidR="00480942" w:rsidRPr="00526099" w:rsidRDefault="00480942" w:rsidP="004809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A</w:t>
      </w:r>
      <w:r w:rsidR="004F2C67" w:rsidRPr="00526099">
        <w:rPr>
          <w:rFonts w:ascii="Arial" w:hAnsi="Arial" w:cs="Arial"/>
          <w:sz w:val="20"/>
          <w:szCs w:val="20"/>
        </w:rPr>
        <w:t xml:space="preserve">n </w:t>
      </w:r>
      <w:r w:rsidRPr="00526099">
        <w:rPr>
          <w:rFonts w:ascii="Arial" w:hAnsi="Arial" w:cs="Arial"/>
          <w:sz w:val="20"/>
          <w:szCs w:val="20"/>
        </w:rPr>
        <w:t>analysis identifying the problem</w:t>
      </w:r>
      <w:r w:rsidR="004F2C67" w:rsidRPr="00526099">
        <w:rPr>
          <w:rFonts w:ascii="Arial" w:hAnsi="Arial" w:cs="Arial"/>
          <w:sz w:val="20"/>
          <w:szCs w:val="20"/>
        </w:rPr>
        <w:t xml:space="preserve"> (5-10pp)</w:t>
      </w:r>
      <w:r w:rsidR="00B1416F">
        <w:rPr>
          <w:rFonts w:ascii="Arial" w:hAnsi="Arial" w:cs="Arial"/>
          <w:sz w:val="20"/>
          <w:szCs w:val="20"/>
        </w:rPr>
        <w:t xml:space="preserve"> – 1</w:t>
      </w:r>
      <w:r w:rsidR="00780B0D">
        <w:rPr>
          <w:rFonts w:ascii="Arial" w:hAnsi="Arial" w:cs="Arial"/>
          <w:sz w:val="20"/>
          <w:szCs w:val="20"/>
        </w:rPr>
        <w:t>5</w:t>
      </w:r>
      <w:r w:rsidR="00B1416F">
        <w:rPr>
          <w:rFonts w:ascii="Arial" w:hAnsi="Arial" w:cs="Arial"/>
          <w:sz w:val="20"/>
          <w:szCs w:val="20"/>
        </w:rPr>
        <w:t>%</w:t>
      </w:r>
    </w:p>
    <w:p w14:paraId="74683038" w14:textId="5AA8B03C" w:rsidR="002E000C" w:rsidRPr="00526099" w:rsidRDefault="004F2C67" w:rsidP="004809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Alternatives analysis</w:t>
      </w:r>
      <w:r w:rsidR="004C709B" w:rsidRPr="00526099">
        <w:rPr>
          <w:rFonts w:ascii="Arial" w:hAnsi="Arial" w:cs="Arial"/>
          <w:sz w:val="20"/>
          <w:szCs w:val="20"/>
        </w:rPr>
        <w:t>, and</w:t>
      </w:r>
      <w:r w:rsidRPr="00526099">
        <w:rPr>
          <w:rFonts w:ascii="Arial" w:hAnsi="Arial" w:cs="Arial"/>
          <w:sz w:val="20"/>
          <w:szCs w:val="20"/>
        </w:rPr>
        <w:t xml:space="preserve"> identify a preferred solution (3-5pp)</w:t>
      </w:r>
      <w:r w:rsidR="00B1416F">
        <w:rPr>
          <w:rFonts w:ascii="Arial" w:hAnsi="Arial" w:cs="Arial"/>
          <w:sz w:val="20"/>
          <w:szCs w:val="20"/>
        </w:rPr>
        <w:t xml:space="preserve"> – 2</w:t>
      </w:r>
      <w:r w:rsidR="00760D71">
        <w:rPr>
          <w:rFonts w:ascii="Arial" w:hAnsi="Arial" w:cs="Arial"/>
          <w:sz w:val="20"/>
          <w:szCs w:val="20"/>
        </w:rPr>
        <w:t>5</w:t>
      </w:r>
      <w:r w:rsidR="00B1416F">
        <w:rPr>
          <w:rFonts w:ascii="Arial" w:hAnsi="Arial" w:cs="Arial"/>
          <w:sz w:val="20"/>
          <w:szCs w:val="20"/>
        </w:rPr>
        <w:t>%</w:t>
      </w:r>
    </w:p>
    <w:p w14:paraId="0F691938" w14:textId="03A75C69" w:rsidR="004F2C67" w:rsidRDefault="004F2C67" w:rsidP="004809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Final white paper </w:t>
      </w:r>
      <w:r w:rsidR="007C3245" w:rsidRPr="00526099">
        <w:rPr>
          <w:rFonts w:ascii="Arial" w:hAnsi="Arial" w:cs="Arial"/>
          <w:sz w:val="20"/>
          <w:szCs w:val="20"/>
        </w:rPr>
        <w:t>and presentation (</w:t>
      </w:r>
      <w:r w:rsidR="004C709B" w:rsidRPr="00526099">
        <w:rPr>
          <w:rFonts w:ascii="Arial" w:hAnsi="Arial" w:cs="Arial"/>
          <w:sz w:val="20"/>
          <w:szCs w:val="20"/>
        </w:rPr>
        <w:t>20-</w:t>
      </w:r>
      <w:r w:rsidR="007C3245" w:rsidRPr="00526099">
        <w:rPr>
          <w:rFonts w:ascii="Arial" w:hAnsi="Arial" w:cs="Arial"/>
          <w:sz w:val="20"/>
          <w:szCs w:val="20"/>
        </w:rPr>
        <w:t>25</w:t>
      </w:r>
      <w:r w:rsidR="004C709B" w:rsidRPr="00526099">
        <w:rPr>
          <w:rFonts w:ascii="Arial" w:hAnsi="Arial" w:cs="Arial"/>
          <w:sz w:val="20"/>
          <w:szCs w:val="20"/>
        </w:rPr>
        <w:t xml:space="preserve"> </w:t>
      </w:r>
      <w:r w:rsidR="007C3245" w:rsidRPr="00526099">
        <w:rPr>
          <w:rFonts w:ascii="Arial" w:hAnsi="Arial" w:cs="Arial"/>
          <w:sz w:val="20"/>
          <w:szCs w:val="20"/>
        </w:rPr>
        <w:t>pp)</w:t>
      </w:r>
      <w:r w:rsidR="00B1416F">
        <w:rPr>
          <w:rFonts w:ascii="Arial" w:hAnsi="Arial" w:cs="Arial"/>
          <w:sz w:val="20"/>
          <w:szCs w:val="20"/>
        </w:rPr>
        <w:t xml:space="preserve"> </w:t>
      </w:r>
      <w:r w:rsidR="00AD08AA">
        <w:rPr>
          <w:rFonts w:ascii="Arial" w:hAnsi="Arial" w:cs="Arial"/>
          <w:sz w:val="20"/>
          <w:szCs w:val="20"/>
        </w:rPr>
        <w:t>–</w:t>
      </w:r>
      <w:r w:rsidR="00B1416F">
        <w:rPr>
          <w:rFonts w:ascii="Arial" w:hAnsi="Arial" w:cs="Arial"/>
          <w:sz w:val="20"/>
          <w:szCs w:val="20"/>
        </w:rPr>
        <w:t xml:space="preserve"> </w:t>
      </w:r>
      <w:r w:rsidR="00AD08AA">
        <w:rPr>
          <w:rFonts w:ascii="Arial" w:hAnsi="Arial" w:cs="Arial"/>
          <w:sz w:val="20"/>
          <w:szCs w:val="20"/>
        </w:rPr>
        <w:t>50%</w:t>
      </w:r>
    </w:p>
    <w:p w14:paraId="5305DED4" w14:textId="7DF32AE3" w:rsidR="00B60078" w:rsidRPr="00B60078" w:rsidRDefault="00B60078" w:rsidP="00B6007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participation – 1</w:t>
      </w:r>
      <w:r w:rsidR="007D053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</w:t>
      </w:r>
    </w:p>
    <w:p w14:paraId="0B9D5CC0" w14:textId="660DB99A" w:rsidR="003D7868" w:rsidRPr="00526099" w:rsidRDefault="003D7868" w:rsidP="0086160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>SEMESTER OVERVIEW</w:t>
      </w:r>
    </w:p>
    <w:p w14:paraId="51C62D1A" w14:textId="7F53A8CC" w:rsidR="00395EAF" w:rsidRPr="00526099" w:rsidRDefault="00706879" w:rsidP="0086160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Part A: </w:t>
      </w:r>
      <w:r w:rsidR="00395EAF" w:rsidRPr="00526099">
        <w:rPr>
          <w:rFonts w:ascii="Arial" w:hAnsi="Arial" w:cs="Arial"/>
          <w:b/>
          <w:bCs/>
          <w:sz w:val="20"/>
          <w:szCs w:val="20"/>
          <w:u w:val="single"/>
        </w:rPr>
        <w:t>Introduction</w:t>
      </w:r>
    </w:p>
    <w:p w14:paraId="2C3944E1" w14:textId="34CF815A" w:rsidR="001A2D11" w:rsidRPr="00526099" w:rsidRDefault="00922773" w:rsidP="000D7E6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Semester introduction</w:t>
      </w:r>
    </w:p>
    <w:p w14:paraId="1706192F" w14:textId="7BE214A7" w:rsidR="001A2D11" w:rsidRPr="00526099" w:rsidRDefault="001A2D11" w:rsidP="00BA3C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Discussion of course goals, rules and syllabus</w:t>
      </w:r>
    </w:p>
    <w:p w14:paraId="58CDE390" w14:textId="3D02B250" w:rsidR="000B7814" w:rsidRPr="00526099" w:rsidRDefault="000B7814" w:rsidP="000B781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Historical background</w:t>
      </w:r>
      <w:r w:rsidR="0079516A" w:rsidRPr="00526099">
        <w:rPr>
          <w:rFonts w:ascii="Arial" w:hAnsi="Arial" w:cs="Arial"/>
          <w:sz w:val="20"/>
          <w:szCs w:val="20"/>
        </w:rPr>
        <w:t>; short summary of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7E4C19" w:rsidRPr="00526099">
        <w:rPr>
          <w:rFonts w:ascii="Arial" w:hAnsi="Arial" w:cs="Arial"/>
          <w:sz w:val="20"/>
          <w:szCs w:val="20"/>
        </w:rPr>
        <w:t xml:space="preserve">the </w:t>
      </w:r>
      <w:r w:rsidRPr="00526099">
        <w:rPr>
          <w:rFonts w:ascii="Arial" w:hAnsi="Arial" w:cs="Arial"/>
          <w:sz w:val="20"/>
          <w:szCs w:val="20"/>
        </w:rPr>
        <w:t xml:space="preserve">rise and fall of American public transport networks </w:t>
      </w:r>
    </w:p>
    <w:p w14:paraId="3C64F3A7" w14:textId="5AF7D13E" w:rsidR="0041551F" w:rsidRPr="00526099" w:rsidRDefault="0059630D" w:rsidP="004155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I</w:t>
      </w:r>
      <w:r w:rsidR="0041551F" w:rsidRPr="00526099">
        <w:rPr>
          <w:rFonts w:ascii="Arial" w:hAnsi="Arial" w:cs="Arial"/>
          <w:sz w:val="20"/>
          <w:szCs w:val="20"/>
        </w:rPr>
        <w:t xml:space="preserve">dentify what makes </w:t>
      </w:r>
      <w:r w:rsidR="00BF74F2" w:rsidRPr="00526099">
        <w:rPr>
          <w:rFonts w:ascii="Arial" w:hAnsi="Arial" w:cs="Arial"/>
          <w:sz w:val="20"/>
          <w:szCs w:val="20"/>
        </w:rPr>
        <w:t xml:space="preserve">public </w:t>
      </w:r>
      <w:r w:rsidR="0041551F" w:rsidRPr="00526099">
        <w:rPr>
          <w:rFonts w:ascii="Arial" w:hAnsi="Arial" w:cs="Arial"/>
          <w:sz w:val="20"/>
          <w:szCs w:val="20"/>
        </w:rPr>
        <w:t>transport work</w:t>
      </w:r>
      <w:r w:rsidR="00D2043B" w:rsidRPr="00526099">
        <w:rPr>
          <w:rFonts w:ascii="Arial" w:hAnsi="Arial" w:cs="Arial"/>
          <w:i/>
          <w:iCs/>
          <w:sz w:val="20"/>
          <w:szCs w:val="20"/>
        </w:rPr>
        <w:t xml:space="preserve"> </w:t>
      </w:r>
      <w:r w:rsidR="00D2043B" w:rsidRPr="00526099">
        <w:rPr>
          <w:rFonts w:ascii="Arial" w:hAnsi="Arial" w:cs="Arial"/>
          <w:sz w:val="20"/>
          <w:szCs w:val="20"/>
        </w:rPr>
        <w:t>well</w:t>
      </w:r>
      <w:r w:rsidR="00992491" w:rsidRPr="00526099">
        <w:rPr>
          <w:rFonts w:ascii="Arial" w:hAnsi="Arial" w:cs="Arial"/>
          <w:sz w:val="20"/>
          <w:szCs w:val="20"/>
        </w:rPr>
        <w:t>:</w:t>
      </w:r>
      <w:r w:rsidR="0041551F" w:rsidRPr="00526099">
        <w:rPr>
          <w:rFonts w:ascii="Arial" w:hAnsi="Arial" w:cs="Arial"/>
          <w:sz w:val="20"/>
          <w:szCs w:val="20"/>
        </w:rPr>
        <w:t xml:space="preserve"> speed, frequency, reliability, </w:t>
      </w:r>
      <w:r w:rsidR="00D2043B" w:rsidRPr="00526099">
        <w:rPr>
          <w:rFonts w:ascii="Arial" w:hAnsi="Arial" w:cs="Arial"/>
          <w:sz w:val="20"/>
          <w:szCs w:val="20"/>
        </w:rPr>
        <w:t>going where people need to go</w:t>
      </w:r>
    </w:p>
    <w:p w14:paraId="0289E972" w14:textId="52080E20" w:rsidR="004F2C67" w:rsidRPr="00526099" w:rsidRDefault="00992491" w:rsidP="004155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How to get relevant, reliable information on a particular issue – public records, press reports, white papers, academic research</w:t>
      </w:r>
    </w:p>
    <w:p w14:paraId="5A26DCE4" w14:textId="60259A4F" w:rsidR="0091334A" w:rsidRPr="00526099" w:rsidRDefault="0091334A" w:rsidP="004155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Class project: filing a public records request</w:t>
      </w:r>
    </w:p>
    <w:p w14:paraId="7368B704" w14:textId="52B7A871" w:rsidR="009C59DC" w:rsidRPr="00526099" w:rsidRDefault="008D7470" w:rsidP="009C59D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i/>
          <w:iCs/>
          <w:sz w:val="20"/>
          <w:szCs w:val="20"/>
        </w:rPr>
        <w:t>Big picture question</w:t>
      </w:r>
      <w:r w:rsidR="007E4C19" w:rsidRPr="00526099">
        <w:rPr>
          <w:rFonts w:ascii="Arial" w:hAnsi="Arial" w:cs="Arial"/>
          <w:i/>
          <w:iCs/>
          <w:sz w:val="20"/>
          <w:szCs w:val="20"/>
        </w:rPr>
        <w:t>:</w:t>
      </w:r>
      <w:r w:rsidR="007E4C19" w:rsidRPr="00526099">
        <w:rPr>
          <w:rFonts w:ascii="Arial" w:hAnsi="Arial" w:cs="Arial"/>
          <w:sz w:val="20"/>
          <w:szCs w:val="20"/>
        </w:rPr>
        <w:t xml:space="preserve"> Can public transport be made to work in America like it does elsewhere?  What would it take on the part of transit agencies and other </w:t>
      </w:r>
      <w:r w:rsidR="008F36D6" w:rsidRPr="00526099">
        <w:rPr>
          <w:rFonts w:ascii="Arial" w:hAnsi="Arial" w:cs="Arial"/>
          <w:sz w:val="20"/>
          <w:szCs w:val="20"/>
        </w:rPr>
        <w:t xml:space="preserve">governmental authorities to make things work correctly like in the rest of the </w:t>
      </w:r>
      <w:r w:rsidR="00447822" w:rsidRPr="00526099">
        <w:rPr>
          <w:rFonts w:ascii="Arial" w:hAnsi="Arial" w:cs="Arial"/>
          <w:sz w:val="20"/>
          <w:szCs w:val="20"/>
        </w:rPr>
        <w:t xml:space="preserve">developed </w:t>
      </w:r>
      <w:r w:rsidR="008F36D6" w:rsidRPr="00526099">
        <w:rPr>
          <w:rFonts w:ascii="Arial" w:hAnsi="Arial" w:cs="Arial"/>
          <w:sz w:val="20"/>
          <w:szCs w:val="20"/>
        </w:rPr>
        <w:t>world?</w:t>
      </w:r>
    </w:p>
    <w:p w14:paraId="43333DC2" w14:textId="144D675A" w:rsidR="009C59DC" w:rsidRPr="00526099" w:rsidRDefault="009C59DC" w:rsidP="009C59D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Jarrett Walker, </w:t>
      </w:r>
      <w:r w:rsidRPr="00526099">
        <w:rPr>
          <w:rFonts w:ascii="Arial" w:hAnsi="Arial" w:cs="Arial"/>
          <w:i/>
          <w:iCs/>
          <w:sz w:val="20"/>
          <w:szCs w:val="20"/>
        </w:rPr>
        <w:t>Human Transit</w:t>
      </w:r>
      <w:r w:rsidRPr="00526099">
        <w:rPr>
          <w:rFonts w:ascii="Arial" w:hAnsi="Arial" w:cs="Arial"/>
          <w:sz w:val="20"/>
          <w:szCs w:val="20"/>
        </w:rPr>
        <w:t xml:space="preserve"> chapters </w:t>
      </w:r>
      <w:r w:rsidR="002927AC" w:rsidRPr="00526099">
        <w:rPr>
          <w:rFonts w:ascii="Arial" w:hAnsi="Arial" w:cs="Arial"/>
          <w:sz w:val="20"/>
          <w:szCs w:val="20"/>
        </w:rPr>
        <w:t>1 and 2</w:t>
      </w:r>
    </w:p>
    <w:p w14:paraId="45CF956C" w14:textId="31881A7E" w:rsidR="002927AC" w:rsidRPr="00526099" w:rsidRDefault="00B261AA" w:rsidP="00B261A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Transportation Research Board Special Report 257, </w:t>
      </w:r>
      <w:r w:rsidRPr="00526099">
        <w:rPr>
          <w:rFonts w:ascii="Arial" w:hAnsi="Arial" w:cs="Arial"/>
          <w:i/>
          <w:iCs/>
          <w:sz w:val="20"/>
          <w:szCs w:val="20"/>
        </w:rPr>
        <w:t>Making Transit Work: Insight from Western Europe, Canada, and the United States</w:t>
      </w:r>
      <w:r w:rsidRPr="00526099">
        <w:rPr>
          <w:rFonts w:ascii="Arial" w:hAnsi="Arial" w:cs="Arial"/>
          <w:sz w:val="20"/>
          <w:szCs w:val="20"/>
        </w:rPr>
        <w:t>,</w:t>
      </w:r>
      <w:r w:rsidR="006C3022" w:rsidRPr="00526099">
        <w:rPr>
          <w:rFonts w:ascii="Arial" w:hAnsi="Arial" w:cs="Arial"/>
          <w:sz w:val="20"/>
          <w:szCs w:val="20"/>
        </w:rPr>
        <w:t xml:space="preserve"> </w:t>
      </w:r>
      <w:r w:rsidR="00BD7325" w:rsidRPr="00526099">
        <w:rPr>
          <w:rFonts w:ascii="Arial" w:hAnsi="Arial" w:cs="Arial"/>
          <w:sz w:val="20"/>
          <w:szCs w:val="20"/>
        </w:rPr>
        <w:t xml:space="preserve">ch. 4. </w:t>
      </w:r>
      <w:hyperlink r:id="rId5" w:history="1">
        <w:r w:rsidR="00BE6CC6" w:rsidRPr="00526099">
          <w:rPr>
            <w:rStyle w:val="Hyperlink"/>
            <w:rFonts w:ascii="Arial" w:hAnsi="Arial" w:cs="Arial"/>
            <w:sz w:val="20"/>
            <w:szCs w:val="20"/>
          </w:rPr>
          <w:t>https://www.nationalacademies.org/read/10110/chapter/4</w:t>
        </w:r>
      </w:hyperlink>
      <w:r w:rsidR="00C453EC" w:rsidRPr="00526099">
        <w:rPr>
          <w:rFonts w:ascii="Arial" w:hAnsi="Arial" w:cs="Arial"/>
          <w:sz w:val="20"/>
          <w:szCs w:val="20"/>
        </w:rPr>
        <w:t xml:space="preserve">. </w:t>
      </w:r>
    </w:p>
    <w:p w14:paraId="160B3D1C" w14:textId="6B9E340B" w:rsidR="00E1397F" w:rsidRPr="00526099" w:rsidRDefault="00CE0118" w:rsidP="00E1397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lastRenderedPageBreak/>
        <w:t>An Introduction to Public Transport Modes</w:t>
      </w:r>
      <w:r w:rsidR="003640D6" w:rsidRPr="00526099">
        <w:rPr>
          <w:rFonts w:ascii="Arial" w:hAnsi="Arial" w:cs="Arial"/>
          <w:b/>
          <w:bCs/>
          <w:sz w:val="20"/>
          <w:szCs w:val="20"/>
        </w:rPr>
        <w:t xml:space="preserve"> and TOD</w:t>
      </w:r>
    </w:p>
    <w:p w14:paraId="553330AB" w14:textId="2A505D9D" w:rsidR="00CE0118" w:rsidRPr="00526099" w:rsidRDefault="00E77162" w:rsidP="00CE011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In this class we will provide </w:t>
      </w:r>
      <w:r w:rsidR="003640D6" w:rsidRPr="00526099">
        <w:rPr>
          <w:rFonts w:ascii="Arial" w:hAnsi="Arial" w:cs="Arial"/>
          <w:sz w:val="20"/>
          <w:szCs w:val="20"/>
        </w:rPr>
        <w:t>a h</w:t>
      </w:r>
      <w:r w:rsidR="00CE0118" w:rsidRPr="00526099">
        <w:rPr>
          <w:rFonts w:ascii="Arial" w:hAnsi="Arial" w:cs="Arial"/>
          <w:sz w:val="20"/>
          <w:szCs w:val="20"/>
        </w:rPr>
        <w:t xml:space="preserve">igh-level discussion of standard </w:t>
      </w:r>
      <w:r w:rsidRPr="00526099">
        <w:rPr>
          <w:rFonts w:ascii="Arial" w:hAnsi="Arial" w:cs="Arial"/>
          <w:sz w:val="20"/>
          <w:szCs w:val="20"/>
        </w:rPr>
        <w:t xml:space="preserve">public </w:t>
      </w:r>
      <w:r w:rsidR="00CE0118" w:rsidRPr="00526099">
        <w:rPr>
          <w:rFonts w:ascii="Arial" w:hAnsi="Arial" w:cs="Arial"/>
          <w:sz w:val="20"/>
          <w:szCs w:val="20"/>
        </w:rPr>
        <w:t>transport modes, their relative advantages and disadvantages, and standard use cases</w:t>
      </w:r>
      <w:r w:rsidR="00563294" w:rsidRPr="00526099">
        <w:rPr>
          <w:rFonts w:ascii="Arial" w:hAnsi="Arial" w:cs="Arial"/>
          <w:sz w:val="20"/>
          <w:szCs w:val="20"/>
        </w:rPr>
        <w:t>, including</w:t>
      </w:r>
      <w:r w:rsidR="00172481" w:rsidRPr="00526099">
        <w:rPr>
          <w:rFonts w:ascii="Arial" w:hAnsi="Arial" w:cs="Arial"/>
          <w:sz w:val="20"/>
          <w:szCs w:val="20"/>
        </w:rPr>
        <w:t xml:space="preserve"> </w:t>
      </w:r>
      <w:r w:rsidR="00CE0118" w:rsidRPr="00526099">
        <w:rPr>
          <w:rFonts w:ascii="Arial" w:hAnsi="Arial" w:cs="Arial"/>
          <w:sz w:val="20"/>
          <w:szCs w:val="20"/>
        </w:rPr>
        <w:t>bus, busway</w:t>
      </w:r>
      <w:r w:rsidR="000674D9" w:rsidRPr="00526099">
        <w:rPr>
          <w:rFonts w:ascii="Arial" w:hAnsi="Arial" w:cs="Arial"/>
          <w:sz w:val="20"/>
          <w:szCs w:val="20"/>
        </w:rPr>
        <w:t xml:space="preserve"> (BRT)</w:t>
      </w:r>
      <w:r w:rsidR="00CE0118" w:rsidRPr="00526099">
        <w:rPr>
          <w:rFonts w:ascii="Arial" w:hAnsi="Arial" w:cs="Arial"/>
          <w:sz w:val="20"/>
          <w:szCs w:val="20"/>
        </w:rPr>
        <w:t xml:space="preserve">, streetcar, </w:t>
      </w:r>
      <w:r w:rsidR="000674D9" w:rsidRPr="00526099">
        <w:rPr>
          <w:rFonts w:ascii="Arial" w:hAnsi="Arial" w:cs="Arial"/>
          <w:sz w:val="20"/>
          <w:szCs w:val="20"/>
        </w:rPr>
        <w:t>light rail (</w:t>
      </w:r>
      <w:r w:rsidR="00CE0118" w:rsidRPr="00526099">
        <w:rPr>
          <w:rFonts w:ascii="Arial" w:hAnsi="Arial" w:cs="Arial"/>
          <w:sz w:val="20"/>
          <w:szCs w:val="20"/>
        </w:rPr>
        <w:t>LRT</w:t>
      </w:r>
      <w:r w:rsidR="000674D9" w:rsidRPr="00526099">
        <w:rPr>
          <w:rFonts w:ascii="Arial" w:hAnsi="Arial" w:cs="Arial"/>
          <w:sz w:val="20"/>
          <w:szCs w:val="20"/>
        </w:rPr>
        <w:t>)</w:t>
      </w:r>
      <w:r w:rsidR="00CE0118" w:rsidRPr="00526099">
        <w:rPr>
          <w:rFonts w:ascii="Arial" w:hAnsi="Arial" w:cs="Arial"/>
          <w:sz w:val="20"/>
          <w:szCs w:val="20"/>
        </w:rPr>
        <w:t xml:space="preserve">, subway, regional rail, monorail, </w:t>
      </w:r>
      <w:r w:rsidR="00563294" w:rsidRPr="00526099">
        <w:rPr>
          <w:rFonts w:ascii="Arial" w:hAnsi="Arial" w:cs="Arial"/>
          <w:sz w:val="20"/>
          <w:szCs w:val="20"/>
        </w:rPr>
        <w:t xml:space="preserve">and </w:t>
      </w:r>
      <w:r w:rsidR="00CE0118" w:rsidRPr="00526099">
        <w:rPr>
          <w:rFonts w:ascii="Arial" w:hAnsi="Arial" w:cs="Arial"/>
          <w:sz w:val="20"/>
          <w:szCs w:val="20"/>
        </w:rPr>
        <w:t>gondola</w:t>
      </w:r>
      <w:r w:rsidR="00563294" w:rsidRPr="00526099">
        <w:rPr>
          <w:rFonts w:ascii="Arial" w:hAnsi="Arial" w:cs="Arial"/>
          <w:b/>
          <w:bCs/>
          <w:sz w:val="20"/>
          <w:szCs w:val="20"/>
        </w:rPr>
        <w:t>.</w:t>
      </w:r>
    </w:p>
    <w:p w14:paraId="284F62AF" w14:textId="6D9F74F8" w:rsidR="00B022DA" w:rsidRPr="00526099" w:rsidRDefault="00B022DA" w:rsidP="00CE01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We will also discuss the basics of the interactions between transport and land use</w:t>
      </w:r>
      <w:r w:rsidR="00F74C84" w:rsidRPr="00526099">
        <w:rPr>
          <w:rFonts w:ascii="Arial" w:hAnsi="Arial" w:cs="Arial"/>
          <w:sz w:val="20"/>
          <w:szCs w:val="20"/>
        </w:rPr>
        <w:t xml:space="preserve">, using </w:t>
      </w:r>
      <w:r w:rsidR="004D2043" w:rsidRPr="00526099">
        <w:rPr>
          <w:rFonts w:ascii="Arial" w:hAnsi="Arial" w:cs="Arial"/>
          <w:sz w:val="20"/>
          <w:szCs w:val="20"/>
        </w:rPr>
        <w:t>American examples in New York, Dallas and Houston</w:t>
      </w:r>
      <w:r w:rsidR="00F74C84" w:rsidRPr="00526099">
        <w:rPr>
          <w:rFonts w:ascii="Arial" w:hAnsi="Arial" w:cs="Arial"/>
          <w:sz w:val="20"/>
          <w:szCs w:val="20"/>
        </w:rPr>
        <w:t>.</w:t>
      </w:r>
    </w:p>
    <w:p w14:paraId="6EA195D6" w14:textId="3D91B836" w:rsidR="003D7E34" w:rsidRPr="00526099" w:rsidRDefault="003D7E34" w:rsidP="003D7E3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Jake Berman, </w:t>
      </w:r>
      <w:r w:rsidRPr="00526099">
        <w:rPr>
          <w:rFonts w:ascii="Arial" w:hAnsi="Arial" w:cs="Arial"/>
          <w:i/>
          <w:iCs/>
          <w:sz w:val="20"/>
          <w:szCs w:val="20"/>
        </w:rPr>
        <w:t>The Lost Subways of North America</w:t>
      </w:r>
      <w:r w:rsidRPr="00526099">
        <w:rPr>
          <w:rFonts w:ascii="Arial" w:hAnsi="Arial" w:cs="Arial"/>
          <w:sz w:val="20"/>
          <w:szCs w:val="20"/>
        </w:rPr>
        <w:t xml:space="preserve">, </w:t>
      </w:r>
      <w:r w:rsidR="004F3249" w:rsidRPr="00526099">
        <w:rPr>
          <w:rFonts w:ascii="Arial" w:hAnsi="Arial" w:cs="Arial"/>
          <w:sz w:val="20"/>
          <w:szCs w:val="20"/>
        </w:rPr>
        <w:t xml:space="preserve">A Brief Primer, </w:t>
      </w:r>
      <w:r w:rsidRPr="00526099">
        <w:rPr>
          <w:rFonts w:ascii="Arial" w:hAnsi="Arial" w:cs="Arial"/>
          <w:sz w:val="20"/>
          <w:szCs w:val="20"/>
        </w:rPr>
        <w:t>chapter</w:t>
      </w:r>
      <w:r w:rsidR="004F3249" w:rsidRPr="00526099">
        <w:rPr>
          <w:rFonts w:ascii="Arial" w:hAnsi="Arial" w:cs="Arial"/>
          <w:sz w:val="20"/>
          <w:szCs w:val="20"/>
        </w:rPr>
        <w:t>s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4F3249" w:rsidRPr="00526099">
        <w:rPr>
          <w:rFonts w:ascii="Arial" w:hAnsi="Arial" w:cs="Arial"/>
          <w:sz w:val="20"/>
          <w:szCs w:val="20"/>
        </w:rPr>
        <w:t>6 and 8</w:t>
      </w:r>
    </w:p>
    <w:p w14:paraId="780B4F14" w14:textId="77A792A5" w:rsidR="00C1748B" w:rsidRPr="00526099" w:rsidRDefault="00EA7AF4" w:rsidP="003D7E3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Types of Mass Transit </w:t>
      </w:r>
      <w:r w:rsidR="001658A6" w:rsidRPr="00526099">
        <w:rPr>
          <w:rFonts w:ascii="Arial" w:hAnsi="Arial" w:cs="Arial"/>
          <w:sz w:val="20"/>
          <w:szCs w:val="20"/>
        </w:rPr>
        <w:t>–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1658A6" w:rsidRPr="00526099">
        <w:rPr>
          <w:rFonts w:ascii="Arial" w:hAnsi="Arial" w:cs="Arial"/>
          <w:sz w:val="20"/>
          <w:szCs w:val="20"/>
        </w:rPr>
        <w:t>handout attached</w:t>
      </w:r>
    </w:p>
    <w:p w14:paraId="3618AA35" w14:textId="6B4685D3" w:rsidR="00241BC1" w:rsidRPr="00526099" w:rsidRDefault="00241BC1" w:rsidP="003D7E3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Bent Flyvbjerg, </w:t>
      </w:r>
      <w:r w:rsidRPr="00526099">
        <w:rPr>
          <w:rFonts w:ascii="Arial" w:hAnsi="Arial" w:cs="Arial"/>
          <w:i/>
          <w:iCs/>
          <w:sz w:val="20"/>
          <w:szCs w:val="20"/>
        </w:rPr>
        <w:t xml:space="preserve">How Big Things Get Done, </w:t>
      </w:r>
      <w:r w:rsidRPr="00526099">
        <w:rPr>
          <w:rFonts w:ascii="Arial" w:hAnsi="Arial" w:cs="Arial"/>
          <w:sz w:val="20"/>
          <w:szCs w:val="20"/>
        </w:rPr>
        <w:t>ix to 20</w:t>
      </w:r>
    </w:p>
    <w:p w14:paraId="52025BD5" w14:textId="01FFC6E4" w:rsidR="00C45848" w:rsidRPr="00526099" w:rsidRDefault="00C45848" w:rsidP="00F42E43">
      <w:pPr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Part </w:t>
      </w:r>
      <w:r w:rsidR="00706879" w:rsidRPr="00526099">
        <w:rPr>
          <w:rFonts w:ascii="Arial" w:hAnsi="Arial" w:cs="Arial"/>
          <w:b/>
          <w:bCs/>
          <w:sz w:val="20"/>
          <w:szCs w:val="20"/>
          <w:u w:val="single"/>
        </w:rPr>
        <w:t>B</w:t>
      </w: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CE0118" w:rsidRPr="00526099">
        <w:rPr>
          <w:rFonts w:ascii="Arial" w:hAnsi="Arial" w:cs="Arial"/>
          <w:b/>
          <w:bCs/>
          <w:sz w:val="20"/>
          <w:szCs w:val="20"/>
          <w:u w:val="single"/>
        </w:rPr>
        <w:t>Fundamental Organizing Principles</w:t>
      </w:r>
    </w:p>
    <w:p w14:paraId="3443E0CD" w14:textId="6C239CCB" w:rsidR="0079516A" w:rsidRPr="00526099" w:rsidRDefault="0079516A" w:rsidP="00E058F1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The first part of the course deals </w:t>
      </w:r>
      <w:r w:rsidR="004E2396" w:rsidRPr="00526099">
        <w:rPr>
          <w:rFonts w:ascii="Arial" w:hAnsi="Arial" w:cs="Arial"/>
          <w:sz w:val="20"/>
          <w:szCs w:val="20"/>
        </w:rPr>
        <w:t xml:space="preserve">with the planning process for </w:t>
      </w:r>
      <w:r w:rsidR="0064355E" w:rsidRPr="00526099">
        <w:rPr>
          <w:rFonts w:ascii="Arial" w:hAnsi="Arial" w:cs="Arial"/>
          <w:sz w:val="20"/>
          <w:szCs w:val="20"/>
        </w:rPr>
        <w:t xml:space="preserve">public transport, and the structural </w:t>
      </w:r>
      <w:r w:rsidR="00E058F1" w:rsidRPr="00526099">
        <w:rPr>
          <w:rFonts w:ascii="Arial" w:hAnsi="Arial" w:cs="Arial"/>
          <w:sz w:val="20"/>
          <w:szCs w:val="20"/>
        </w:rPr>
        <w:t xml:space="preserve">risks </w:t>
      </w:r>
      <w:r w:rsidR="0064355E" w:rsidRPr="00526099">
        <w:rPr>
          <w:rFonts w:ascii="Arial" w:hAnsi="Arial" w:cs="Arial"/>
          <w:sz w:val="20"/>
          <w:szCs w:val="20"/>
        </w:rPr>
        <w:t xml:space="preserve">that can inflict critical damage on public transport </w:t>
      </w:r>
      <w:r w:rsidR="00B62771" w:rsidRPr="00526099">
        <w:rPr>
          <w:rFonts w:ascii="Arial" w:hAnsi="Arial" w:cs="Arial"/>
          <w:sz w:val="20"/>
          <w:szCs w:val="20"/>
        </w:rPr>
        <w:t xml:space="preserve">projects </w:t>
      </w:r>
      <w:r w:rsidR="0064355E" w:rsidRPr="00526099">
        <w:rPr>
          <w:rFonts w:ascii="Arial" w:hAnsi="Arial" w:cs="Arial"/>
          <w:sz w:val="20"/>
          <w:szCs w:val="20"/>
        </w:rPr>
        <w:t xml:space="preserve">during the planning </w:t>
      </w:r>
      <w:r w:rsidR="00E058F1" w:rsidRPr="00526099">
        <w:rPr>
          <w:rFonts w:ascii="Arial" w:hAnsi="Arial" w:cs="Arial"/>
          <w:sz w:val="20"/>
          <w:szCs w:val="20"/>
        </w:rPr>
        <w:t>stages.</w:t>
      </w:r>
    </w:p>
    <w:p w14:paraId="58DE16BF" w14:textId="615CA38F" w:rsidR="007B790E" w:rsidRPr="00526099" w:rsidRDefault="00416596" w:rsidP="00C34EF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Accountable decision-making</w:t>
      </w:r>
      <w:r w:rsidR="00CE0118" w:rsidRPr="00526099">
        <w:rPr>
          <w:rFonts w:ascii="Arial" w:hAnsi="Arial" w:cs="Arial"/>
          <w:b/>
          <w:bCs/>
          <w:sz w:val="20"/>
          <w:szCs w:val="20"/>
        </w:rPr>
        <w:t xml:space="preserve"> and minimizing bureaucratic overlap</w:t>
      </w:r>
    </w:p>
    <w:p w14:paraId="62F2B054" w14:textId="6ED372B6" w:rsidR="00667C89" w:rsidRPr="00526099" w:rsidRDefault="005D01C3" w:rsidP="007513D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The buck ultimately has to stop somewhere. The starting point is to</w:t>
      </w:r>
      <w:r w:rsidR="007513D4" w:rsidRPr="00526099">
        <w:rPr>
          <w:rFonts w:ascii="Arial" w:hAnsi="Arial" w:cs="Arial"/>
          <w:sz w:val="20"/>
          <w:szCs w:val="20"/>
        </w:rPr>
        <w:t xml:space="preserve"> have </w:t>
      </w:r>
      <w:r w:rsidR="00B86A06" w:rsidRPr="00526099">
        <w:rPr>
          <w:rFonts w:ascii="Arial" w:hAnsi="Arial" w:cs="Arial"/>
          <w:sz w:val="20"/>
          <w:szCs w:val="20"/>
        </w:rPr>
        <w:t xml:space="preserve">a well-staffed team of </w:t>
      </w:r>
      <w:r w:rsidR="007513D4" w:rsidRPr="00526099">
        <w:rPr>
          <w:rFonts w:ascii="Arial" w:hAnsi="Arial" w:cs="Arial"/>
          <w:sz w:val="20"/>
          <w:szCs w:val="20"/>
        </w:rPr>
        <w:t>professional</w:t>
      </w:r>
      <w:r w:rsidR="00B86A06" w:rsidRPr="00526099">
        <w:rPr>
          <w:rFonts w:ascii="Arial" w:hAnsi="Arial" w:cs="Arial"/>
          <w:sz w:val="20"/>
          <w:szCs w:val="20"/>
        </w:rPr>
        <w:t xml:space="preserve">s with the discretion </w:t>
      </w:r>
      <w:r w:rsidR="001D6F7E" w:rsidRPr="00526099">
        <w:rPr>
          <w:rFonts w:ascii="Arial" w:hAnsi="Arial" w:cs="Arial"/>
          <w:sz w:val="20"/>
          <w:szCs w:val="20"/>
        </w:rPr>
        <w:t>to make decisions quickly</w:t>
      </w:r>
      <w:r w:rsidR="006512B0" w:rsidRPr="00526099">
        <w:rPr>
          <w:rFonts w:ascii="Arial" w:hAnsi="Arial" w:cs="Arial"/>
          <w:sz w:val="20"/>
          <w:szCs w:val="20"/>
        </w:rPr>
        <w:t>,</w:t>
      </w:r>
      <w:r w:rsidR="001D6F7E" w:rsidRPr="00526099">
        <w:rPr>
          <w:rFonts w:ascii="Arial" w:hAnsi="Arial" w:cs="Arial"/>
          <w:sz w:val="20"/>
          <w:szCs w:val="20"/>
        </w:rPr>
        <w:t xml:space="preserve"> </w:t>
      </w:r>
      <w:r w:rsidR="006512B0" w:rsidRPr="00526099">
        <w:rPr>
          <w:rFonts w:ascii="Arial" w:hAnsi="Arial" w:cs="Arial"/>
          <w:sz w:val="20"/>
          <w:szCs w:val="20"/>
        </w:rPr>
        <w:t>with the institutional</w:t>
      </w:r>
      <w:r w:rsidR="00CE0118" w:rsidRPr="00526099">
        <w:rPr>
          <w:rFonts w:ascii="Arial" w:hAnsi="Arial" w:cs="Arial"/>
          <w:sz w:val="20"/>
          <w:szCs w:val="20"/>
        </w:rPr>
        <w:t xml:space="preserve"> </w:t>
      </w:r>
      <w:r w:rsidR="006512B0" w:rsidRPr="00526099">
        <w:rPr>
          <w:rFonts w:ascii="Arial" w:hAnsi="Arial" w:cs="Arial"/>
          <w:sz w:val="20"/>
          <w:szCs w:val="20"/>
        </w:rPr>
        <w:t>knowledge necessary to be able to control contractors and set ground rules.</w:t>
      </w:r>
    </w:p>
    <w:p w14:paraId="7F4057B7" w14:textId="2ECC485C" w:rsidR="001F06B7" w:rsidRDefault="0018625C" w:rsidP="008348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This class is a case study of how </w:t>
      </w:r>
      <w:r w:rsidR="00DC1080" w:rsidRPr="00526099">
        <w:rPr>
          <w:rFonts w:ascii="Arial" w:hAnsi="Arial" w:cs="Arial"/>
          <w:sz w:val="20"/>
          <w:szCs w:val="20"/>
        </w:rPr>
        <w:t>Boston</w:t>
      </w:r>
      <w:r w:rsidR="009714BC" w:rsidRPr="00526099">
        <w:rPr>
          <w:rFonts w:ascii="Arial" w:hAnsi="Arial" w:cs="Arial"/>
          <w:sz w:val="20"/>
          <w:szCs w:val="20"/>
        </w:rPr>
        <w:t>’s</w:t>
      </w:r>
      <w:r w:rsidR="00C55359" w:rsidRPr="00526099">
        <w:rPr>
          <w:rFonts w:ascii="Arial" w:hAnsi="Arial" w:cs="Arial"/>
          <w:sz w:val="20"/>
          <w:szCs w:val="20"/>
        </w:rPr>
        <w:t xml:space="preserve"> </w:t>
      </w:r>
      <w:r w:rsidR="00DC1080" w:rsidRPr="00526099">
        <w:rPr>
          <w:rFonts w:ascii="Arial" w:hAnsi="Arial" w:cs="Arial"/>
          <w:sz w:val="20"/>
          <w:szCs w:val="20"/>
        </w:rPr>
        <w:t>Green Line Extension</w:t>
      </w:r>
      <w:r w:rsidR="009714BC" w:rsidRPr="00526099">
        <w:rPr>
          <w:rFonts w:ascii="Arial" w:hAnsi="Arial" w:cs="Arial"/>
          <w:sz w:val="20"/>
          <w:szCs w:val="20"/>
        </w:rPr>
        <w:t xml:space="preserve"> -</w:t>
      </w:r>
      <w:r w:rsidR="002378E2" w:rsidRPr="00526099">
        <w:rPr>
          <w:rFonts w:ascii="Arial" w:hAnsi="Arial" w:cs="Arial"/>
          <w:sz w:val="20"/>
          <w:szCs w:val="20"/>
        </w:rPr>
        <w:t xml:space="preserve"> a fundamentally sound </w:t>
      </w:r>
      <w:r w:rsidR="00E67DC6" w:rsidRPr="00526099">
        <w:rPr>
          <w:rFonts w:ascii="Arial" w:hAnsi="Arial" w:cs="Arial"/>
          <w:sz w:val="20"/>
          <w:szCs w:val="20"/>
        </w:rPr>
        <w:t>project</w:t>
      </w:r>
      <w:r w:rsidR="009714BC" w:rsidRPr="00526099">
        <w:rPr>
          <w:rFonts w:ascii="Arial" w:hAnsi="Arial" w:cs="Arial"/>
          <w:sz w:val="20"/>
          <w:szCs w:val="20"/>
        </w:rPr>
        <w:t xml:space="preserve"> - </w:t>
      </w:r>
      <w:r w:rsidR="004918DB" w:rsidRPr="00526099">
        <w:rPr>
          <w:rFonts w:ascii="Arial" w:hAnsi="Arial" w:cs="Arial"/>
          <w:sz w:val="20"/>
          <w:szCs w:val="20"/>
        </w:rPr>
        <w:t>ran dra</w:t>
      </w:r>
      <w:r w:rsidR="004918DB" w:rsidRPr="008348C7">
        <w:rPr>
          <w:rFonts w:ascii="Arial" w:hAnsi="Arial" w:cs="Arial"/>
          <w:sz w:val="20"/>
          <w:szCs w:val="20"/>
        </w:rPr>
        <w:t xml:space="preserve">matically </w:t>
      </w:r>
      <w:r w:rsidR="005C5B5F" w:rsidRPr="008348C7">
        <w:rPr>
          <w:rFonts w:ascii="Arial" w:hAnsi="Arial" w:cs="Arial"/>
          <w:sz w:val="20"/>
          <w:szCs w:val="20"/>
        </w:rPr>
        <w:t xml:space="preserve">late and </w:t>
      </w:r>
      <w:r w:rsidR="004918DB" w:rsidRPr="008348C7">
        <w:rPr>
          <w:rFonts w:ascii="Arial" w:hAnsi="Arial" w:cs="Arial"/>
          <w:sz w:val="20"/>
          <w:szCs w:val="20"/>
        </w:rPr>
        <w:t>over budget</w:t>
      </w:r>
      <w:r w:rsidR="00FF7380" w:rsidRPr="008348C7">
        <w:rPr>
          <w:rFonts w:ascii="Arial" w:hAnsi="Arial" w:cs="Arial"/>
          <w:sz w:val="20"/>
          <w:szCs w:val="20"/>
        </w:rPr>
        <w:t xml:space="preserve">. </w:t>
      </w:r>
    </w:p>
    <w:p w14:paraId="2DA8505A" w14:textId="2E6D12AE" w:rsidR="008348C7" w:rsidRPr="008348C7" w:rsidRDefault="008348C7" w:rsidP="008348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also examine the role of public comment in this class</w:t>
      </w:r>
    </w:p>
    <w:p w14:paraId="2D646D89" w14:textId="51C4CBB3" w:rsidR="00F6507D" w:rsidRPr="008348C7" w:rsidRDefault="009F292B" w:rsidP="005207D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Eric </w:t>
      </w:r>
      <w:r w:rsidR="00992817" w:rsidRPr="00526099">
        <w:rPr>
          <w:rFonts w:ascii="Arial" w:hAnsi="Arial" w:cs="Arial"/>
          <w:sz w:val="20"/>
          <w:szCs w:val="20"/>
        </w:rPr>
        <w:t xml:space="preserve">Goldwyn, </w:t>
      </w:r>
      <w:r w:rsidRPr="00526099">
        <w:rPr>
          <w:rFonts w:ascii="Arial" w:hAnsi="Arial" w:cs="Arial"/>
          <w:sz w:val="20"/>
          <w:szCs w:val="20"/>
        </w:rPr>
        <w:t xml:space="preserve">Alon </w:t>
      </w:r>
      <w:r w:rsidR="00992817" w:rsidRPr="00526099">
        <w:rPr>
          <w:rFonts w:ascii="Arial" w:hAnsi="Arial" w:cs="Arial"/>
          <w:sz w:val="20"/>
          <w:szCs w:val="20"/>
        </w:rPr>
        <w:t xml:space="preserve">Levy and </w:t>
      </w:r>
      <w:r w:rsidRPr="00526099">
        <w:rPr>
          <w:rFonts w:ascii="Arial" w:hAnsi="Arial" w:cs="Arial"/>
          <w:sz w:val="20"/>
          <w:szCs w:val="20"/>
        </w:rPr>
        <w:t xml:space="preserve">Elif </w:t>
      </w:r>
      <w:r w:rsidR="00992817" w:rsidRPr="00526099">
        <w:rPr>
          <w:rFonts w:ascii="Arial" w:hAnsi="Arial" w:cs="Arial"/>
          <w:sz w:val="20"/>
          <w:szCs w:val="20"/>
        </w:rPr>
        <w:t xml:space="preserve">Ensari, </w:t>
      </w:r>
      <w:r w:rsidR="005207DC" w:rsidRPr="00526099">
        <w:rPr>
          <w:rFonts w:ascii="Arial" w:hAnsi="Arial" w:cs="Arial"/>
          <w:i/>
          <w:iCs/>
          <w:sz w:val="20"/>
          <w:szCs w:val="20"/>
        </w:rPr>
        <w:t>The Boston Case: The Story of the Green Line Extension</w:t>
      </w:r>
    </w:p>
    <w:p w14:paraId="26D824B3" w14:textId="5A69384E" w:rsidR="008348C7" w:rsidRPr="002258C0" w:rsidRDefault="000846EE" w:rsidP="005207D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Massachusetts Bay Transportation Authority, </w:t>
      </w:r>
      <w:r w:rsidR="002258C0" w:rsidRPr="002258C0">
        <w:rPr>
          <w:rFonts w:ascii="Arial" w:hAnsi="Arial" w:cs="Arial"/>
          <w:i/>
          <w:iCs/>
          <w:sz w:val="20"/>
          <w:szCs w:val="20"/>
        </w:rPr>
        <w:t xml:space="preserve">Green Line Extension </w:t>
      </w:r>
      <w:r w:rsidR="008348C7" w:rsidRPr="002258C0">
        <w:rPr>
          <w:rFonts w:ascii="Arial" w:hAnsi="Arial" w:cs="Arial"/>
          <w:i/>
          <w:iCs/>
          <w:sz w:val="20"/>
          <w:szCs w:val="20"/>
        </w:rPr>
        <w:t xml:space="preserve">Final Environmental Impact </w:t>
      </w:r>
      <w:r w:rsidRPr="002258C0">
        <w:rPr>
          <w:rFonts w:ascii="Arial" w:hAnsi="Arial" w:cs="Arial"/>
          <w:i/>
          <w:iCs/>
          <w:sz w:val="20"/>
          <w:szCs w:val="20"/>
        </w:rPr>
        <w:t>Report</w:t>
      </w:r>
    </w:p>
    <w:p w14:paraId="0CE42DB3" w14:textId="2D8787BA" w:rsidR="002258C0" w:rsidRPr="00526099" w:rsidRDefault="002258C0" w:rsidP="005207D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York Metropolitan Transportation Authority, </w:t>
      </w:r>
      <w:r w:rsidR="008C3CD1" w:rsidRPr="008C3CD1">
        <w:rPr>
          <w:rFonts w:ascii="Arial" w:hAnsi="Arial" w:cs="Arial"/>
          <w:i/>
          <w:iCs/>
          <w:sz w:val="20"/>
          <w:szCs w:val="20"/>
        </w:rPr>
        <w:t>Staten Island North Shore Bus Rapid Transit</w:t>
      </w:r>
      <w:r w:rsidR="008C3CD1">
        <w:rPr>
          <w:rFonts w:ascii="Arial" w:hAnsi="Arial" w:cs="Arial"/>
          <w:sz w:val="20"/>
          <w:szCs w:val="20"/>
        </w:rPr>
        <w:t xml:space="preserve"> </w:t>
      </w:r>
      <w:r w:rsidR="00560830">
        <w:rPr>
          <w:rFonts w:ascii="Arial" w:hAnsi="Arial" w:cs="Arial"/>
          <w:i/>
          <w:iCs/>
          <w:sz w:val="20"/>
          <w:szCs w:val="20"/>
        </w:rPr>
        <w:t xml:space="preserve">Final Environmental Impact Statement, </w:t>
      </w:r>
      <w:r w:rsidR="00560830">
        <w:rPr>
          <w:rFonts w:ascii="Arial" w:hAnsi="Arial" w:cs="Arial"/>
          <w:sz w:val="20"/>
          <w:szCs w:val="20"/>
        </w:rPr>
        <w:t>28-1 to 28-34</w:t>
      </w:r>
      <w:r w:rsidR="008C3CD1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="008C3CD1" w:rsidRPr="008C3CD1">
          <w:rPr>
            <w:rStyle w:val="Hyperlink"/>
            <w:rFonts w:ascii="Arial" w:hAnsi="Arial" w:cs="Arial"/>
            <w:sz w:val="20"/>
            <w:szCs w:val="20"/>
          </w:rPr>
          <w:t>https:/www.mta.info/document/131446</w:t>
        </w:r>
      </w:hyperlink>
    </w:p>
    <w:p w14:paraId="3C8921BE" w14:textId="69AB284E" w:rsidR="00C45848" w:rsidRPr="00526099" w:rsidRDefault="00C45848" w:rsidP="00723C4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 xml:space="preserve"> </w:t>
      </w:r>
      <w:r w:rsidR="00C1752C" w:rsidRPr="00526099">
        <w:rPr>
          <w:rFonts w:ascii="Arial" w:hAnsi="Arial" w:cs="Arial"/>
          <w:b/>
          <w:bCs/>
          <w:sz w:val="20"/>
          <w:szCs w:val="20"/>
        </w:rPr>
        <w:t>Streamlining permitting</w:t>
      </w:r>
      <w:r w:rsidR="0044553A" w:rsidRPr="00526099">
        <w:rPr>
          <w:rFonts w:ascii="Arial" w:hAnsi="Arial" w:cs="Arial"/>
          <w:b/>
          <w:bCs/>
          <w:sz w:val="20"/>
          <w:szCs w:val="20"/>
        </w:rPr>
        <w:t xml:space="preserve"> and reducing veto points</w:t>
      </w:r>
    </w:p>
    <w:p w14:paraId="04465901" w14:textId="523E1FF4" w:rsidR="004C3AA4" w:rsidRDefault="00416596" w:rsidP="0044553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International best practice is to designate a lead agency as a one-stop shop for all permits to be issued for major construction (i.e., “self-permitting”)</w:t>
      </w:r>
      <w:r w:rsidR="00C1752C" w:rsidRPr="00526099">
        <w:rPr>
          <w:rFonts w:ascii="Arial" w:hAnsi="Arial" w:cs="Arial"/>
          <w:sz w:val="20"/>
          <w:szCs w:val="20"/>
        </w:rPr>
        <w:t xml:space="preserve">, something </w:t>
      </w:r>
      <w:r w:rsidR="00D264A7" w:rsidRPr="00526099">
        <w:rPr>
          <w:rFonts w:ascii="Arial" w:hAnsi="Arial" w:cs="Arial"/>
          <w:sz w:val="20"/>
          <w:szCs w:val="20"/>
        </w:rPr>
        <w:t>that is not the norm in the United States</w:t>
      </w:r>
      <w:r w:rsidRPr="00526099">
        <w:rPr>
          <w:rFonts w:ascii="Arial" w:hAnsi="Arial" w:cs="Arial"/>
          <w:sz w:val="20"/>
          <w:szCs w:val="20"/>
        </w:rPr>
        <w:t>.</w:t>
      </w:r>
      <w:r w:rsidR="00305183" w:rsidRPr="00526099">
        <w:rPr>
          <w:rFonts w:ascii="Arial" w:hAnsi="Arial" w:cs="Arial"/>
          <w:sz w:val="20"/>
          <w:szCs w:val="20"/>
        </w:rPr>
        <w:t xml:space="preserve"> In this course, we examine California case studies regarding th</w:t>
      </w:r>
      <w:r w:rsidR="009F292B" w:rsidRPr="00526099">
        <w:rPr>
          <w:rFonts w:ascii="Arial" w:hAnsi="Arial" w:cs="Arial"/>
          <w:sz w:val="20"/>
          <w:szCs w:val="20"/>
        </w:rPr>
        <w:t>is type of bureaucratic duplication.</w:t>
      </w:r>
    </w:p>
    <w:p w14:paraId="4ECCB1F5" w14:textId="09F65FEB" w:rsidR="009F292B" w:rsidRPr="00526099" w:rsidRDefault="009F292B" w:rsidP="009F292B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Colin Parent, </w:t>
      </w:r>
      <w:r w:rsidRPr="00526099">
        <w:rPr>
          <w:rFonts w:ascii="Arial" w:hAnsi="Arial" w:cs="Arial"/>
          <w:i/>
          <w:iCs/>
          <w:sz w:val="20"/>
          <w:szCs w:val="20"/>
        </w:rPr>
        <w:t>The Powerless Brokers</w:t>
      </w:r>
    </w:p>
    <w:p w14:paraId="4B3F0B65" w14:textId="5E96A50F" w:rsidR="007C08B3" w:rsidRPr="00526099" w:rsidRDefault="0044553A" w:rsidP="00C34EF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P</w:t>
      </w:r>
      <w:r w:rsidR="00A9055A" w:rsidRPr="00526099">
        <w:rPr>
          <w:rFonts w:ascii="Arial" w:hAnsi="Arial" w:cs="Arial"/>
          <w:b/>
          <w:bCs/>
          <w:sz w:val="20"/>
          <w:szCs w:val="20"/>
        </w:rPr>
        <w:t>ublic-private partnerships</w:t>
      </w:r>
      <w:r w:rsidR="001D7FD5" w:rsidRPr="00526099">
        <w:rPr>
          <w:rFonts w:ascii="Arial" w:hAnsi="Arial" w:cs="Arial"/>
          <w:b/>
          <w:bCs/>
          <w:sz w:val="20"/>
          <w:szCs w:val="20"/>
        </w:rPr>
        <w:t xml:space="preserve"> I</w:t>
      </w:r>
    </w:p>
    <w:p w14:paraId="45801BA8" w14:textId="5F26943A" w:rsidR="001D7FD5" w:rsidRPr="00526099" w:rsidRDefault="005F0249" w:rsidP="00372C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Public-private partnerships</w:t>
      </w:r>
      <w:r w:rsidR="001604BA" w:rsidRPr="00526099">
        <w:rPr>
          <w:rFonts w:ascii="Arial" w:hAnsi="Arial" w:cs="Arial"/>
          <w:sz w:val="20"/>
          <w:szCs w:val="20"/>
        </w:rPr>
        <w:t xml:space="preserve"> (PPPs)</w:t>
      </w:r>
      <w:r w:rsidR="00A619B0" w:rsidRPr="00526099">
        <w:rPr>
          <w:rFonts w:ascii="Arial" w:hAnsi="Arial" w:cs="Arial"/>
          <w:sz w:val="20"/>
          <w:szCs w:val="20"/>
        </w:rPr>
        <w:t xml:space="preserve">, when well-managed, can allow transit operators to access private capital for </w:t>
      </w:r>
      <w:r w:rsidR="00860E14" w:rsidRPr="00526099">
        <w:rPr>
          <w:rFonts w:ascii="Arial" w:hAnsi="Arial" w:cs="Arial"/>
          <w:sz w:val="20"/>
          <w:szCs w:val="20"/>
        </w:rPr>
        <w:t xml:space="preserve">major infrastructural improvements.  </w:t>
      </w:r>
      <w:r w:rsidR="001604BA" w:rsidRPr="00526099">
        <w:rPr>
          <w:rFonts w:ascii="Arial" w:hAnsi="Arial" w:cs="Arial"/>
          <w:sz w:val="20"/>
          <w:szCs w:val="20"/>
        </w:rPr>
        <w:t xml:space="preserve">This class provides an introduction to common types of PPPs, </w:t>
      </w:r>
      <w:r w:rsidR="00121829" w:rsidRPr="00526099">
        <w:rPr>
          <w:rFonts w:ascii="Arial" w:hAnsi="Arial" w:cs="Arial"/>
          <w:sz w:val="20"/>
          <w:szCs w:val="20"/>
        </w:rPr>
        <w:t xml:space="preserve">like </w:t>
      </w:r>
      <w:r w:rsidR="009B4F31" w:rsidRPr="00526099">
        <w:rPr>
          <w:rFonts w:ascii="Arial" w:hAnsi="Arial" w:cs="Arial"/>
          <w:sz w:val="20"/>
          <w:szCs w:val="20"/>
        </w:rPr>
        <w:t xml:space="preserve">the </w:t>
      </w:r>
      <w:r w:rsidR="00121829" w:rsidRPr="00526099">
        <w:rPr>
          <w:rFonts w:ascii="Arial" w:hAnsi="Arial" w:cs="Arial"/>
          <w:sz w:val="20"/>
          <w:szCs w:val="20"/>
        </w:rPr>
        <w:t>concession</w:t>
      </w:r>
      <w:r w:rsidR="009B4F31" w:rsidRPr="00526099">
        <w:rPr>
          <w:rFonts w:ascii="Arial" w:hAnsi="Arial" w:cs="Arial"/>
          <w:sz w:val="20"/>
          <w:szCs w:val="20"/>
        </w:rPr>
        <w:t>/franchise model</w:t>
      </w:r>
      <w:r w:rsidR="00121829" w:rsidRPr="00526099">
        <w:rPr>
          <w:rFonts w:ascii="Arial" w:hAnsi="Arial" w:cs="Arial"/>
          <w:sz w:val="20"/>
          <w:szCs w:val="20"/>
        </w:rPr>
        <w:t>, management contracts, greenfield infrastructure</w:t>
      </w:r>
      <w:r w:rsidR="00FE2051" w:rsidRPr="00526099">
        <w:rPr>
          <w:rFonts w:ascii="Arial" w:hAnsi="Arial" w:cs="Arial"/>
          <w:sz w:val="20"/>
          <w:szCs w:val="20"/>
        </w:rPr>
        <w:t xml:space="preserve"> builds</w:t>
      </w:r>
      <w:r w:rsidR="009B4F31" w:rsidRPr="00526099">
        <w:rPr>
          <w:rFonts w:ascii="Arial" w:hAnsi="Arial" w:cs="Arial"/>
          <w:sz w:val="20"/>
          <w:szCs w:val="20"/>
        </w:rPr>
        <w:t xml:space="preserve">, and </w:t>
      </w:r>
      <w:r w:rsidR="00FE2051" w:rsidRPr="00526099">
        <w:rPr>
          <w:rFonts w:ascii="Arial" w:hAnsi="Arial" w:cs="Arial"/>
          <w:sz w:val="20"/>
          <w:szCs w:val="20"/>
        </w:rPr>
        <w:t>privatization/</w:t>
      </w:r>
      <w:r w:rsidR="009B4F31" w:rsidRPr="00526099">
        <w:rPr>
          <w:rFonts w:ascii="Arial" w:hAnsi="Arial" w:cs="Arial"/>
          <w:sz w:val="20"/>
          <w:szCs w:val="20"/>
        </w:rPr>
        <w:t>divestiture</w:t>
      </w:r>
      <w:r w:rsidR="00FE2051" w:rsidRPr="00526099">
        <w:rPr>
          <w:rFonts w:ascii="Arial" w:hAnsi="Arial" w:cs="Arial"/>
          <w:sz w:val="20"/>
          <w:szCs w:val="20"/>
        </w:rPr>
        <w:t xml:space="preserve"> of existing infrastructure</w:t>
      </w:r>
      <w:r w:rsidR="009B4F31" w:rsidRPr="00526099">
        <w:rPr>
          <w:rFonts w:ascii="Arial" w:hAnsi="Arial" w:cs="Arial"/>
          <w:sz w:val="20"/>
          <w:szCs w:val="20"/>
        </w:rPr>
        <w:t>.</w:t>
      </w:r>
    </w:p>
    <w:p w14:paraId="5DE0BA40" w14:textId="63368758" w:rsidR="00731D1B" w:rsidRPr="00526099" w:rsidRDefault="00731D1B" w:rsidP="003F41CA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World Bank, </w:t>
      </w:r>
      <w:r w:rsidRPr="00526099">
        <w:rPr>
          <w:rFonts w:ascii="Arial" w:hAnsi="Arial" w:cs="Arial"/>
          <w:i/>
          <w:iCs/>
          <w:sz w:val="20"/>
          <w:szCs w:val="20"/>
        </w:rPr>
        <w:t xml:space="preserve">Public-Private Partnerships Reference Guide, </w:t>
      </w:r>
      <w:r w:rsidR="005F3973" w:rsidRPr="00526099">
        <w:rPr>
          <w:rFonts w:ascii="Arial" w:hAnsi="Arial" w:cs="Arial"/>
          <w:sz w:val="20"/>
          <w:szCs w:val="20"/>
        </w:rPr>
        <w:t>Chapter 1 (PPP Basics)</w:t>
      </w:r>
    </w:p>
    <w:p w14:paraId="16F8280D" w14:textId="68BC625D" w:rsidR="001D7FD5" w:rsidRPr="00526099" w:rsidRDefault="001D7FD5" w:rsidP="00C34EF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Public-private partnerships II</w:t>
      </w:r>
    </w:p>
    <w:p w14:paraId="03AA65C7" w14:textId="20980B1A" w:rsidR="00692AF3" w:rsidRPr="00526099" w:rsidRDefault="00860E14" w:rsidP="00372C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This class examines what to do and what not to do, contrasting the</w:t>
      </w:r>
      <w:r w:rsidR="007C08B3" w:rsidRPr="00526099">
        <w:rPr>
          <w:rFonts w:ascii="Arial" w:hAnsi="Arial" w:cs="Arial"/>
          <w:sz w:val="20"/>
          <w:szCs w:val="20"/>
        </w:rPr>
        <w:t xml:space="preserve"> </w:t>
      </w:r>
      <w:r w:rsidR="00644D74" w:rsidRPr="00526099">
        <w:rPr>
          <w:rFonts w:ascii="Arial" w:hAnsi="Arial" w:cs="Arial"/>
          <w:sz w:val="20"/>
          <w:szCs w:val="20"/>
        </w:rPr>
        <w:t xml:space="preserve">underbuilt </w:t>
      </w:r>
      <w:r w:rsidR="007C08B3" w:rsidRPr="00526099">
        <w:rPr>
          <w:rFonts w:ascii="Arial" w:hAnsi="Arial" w:cs="Arial"/>
          <w:sz w:val="20"/>
          <w:szCs w:val="20"/>
        </w:rPr>
        <w:t>Canada Line</w:t>
      </w:r>
      <w:r w:rsidR="00084462" w:rsidRPr="00526099">
        <w:rPr>
          <w:rFonts w:ascii="Arial" w:hAnsi="Arial" w:cs="Arial"/>
          <w:sz w:val="20"/>
          <w:szCs w:val="20"/>
        </w:rPr>
        <w:t xml:space="preserve"> </w:t>
      </w:r>
      <w:r w:rsidRPr="00526099">
        <w:rPr>
          <w:rFonts w:ascii="Arial" w:hAnsi="Arial" w:cs="Arial"/>
          <w:sz w:val="20"/>
          <w:szCs w:val="20"/>
        </w:rPr>
        <w:t>light metro in Vancouver</w:t>
      </w:r>
      <w:r w:rsidR="00985F0F" w:rsidRPr="00526099">
        <w:rPr>
          <w:rFonts w:ascii="Arial" w:hAnsi="Arial" w:cs="Arial"/>
          <w:sz w:val="20"/>
          <w:szCs w:val="20"/>
        </w:rPr>
        <w:t>,</w:t>
      </w:r>
      <w:r w:rsidR="00644D74" w:rsidRPr="00526099">
        <w:rPr>
          <w:rFonts w:ascii="Arial" w:hAnsi="Arial" w:cs="Arial"/>
          <w:sz w:val="20"/>
          <w:szCs w:val="20"/>
        </w:rPr>
        <w:t xml:space="preserve"> which uses incompatible technology with the rest of the network, the </w:t>
      </w:r>
      <w:r w:rsidR="00D872F6" w:rsidRPr="00526099">
        <w:rPr>
          <w:rFonts w:ascii="Arial" w:hAnsi="Arial" w:cs="Arial"/>
          <w:sz w:val="20"/>
          <w:szCs w:val="20"/>
        </w:rPr>
        <w:t xml:space="preserve">Seoul Line 9 Subway, </w:t>
      </w:r>
      <w:r w:rsidR="008E072A" w:rsidRPr="00526099">
        <w:rPr>
          <w:rFonts w:ascii="Arial" w:hAnsi="Arial" w:cs="Arial"/>
          <w:sz w:val="20"/>
          <w:szCs w:val="20"/>
        </w:rPr>
        <w:t xml:space="preserve">a </w:t>
      </w:r>
      <w:r w:rsidR="00D872F6" w:rsidRPr="00526099">
        <w:rPr>
          <w:rFonts w:ascii="Arial" w:hAnsi="Arial" w:cs="Arial"/>
          <w:sz w:val="20"/>
          <w:szCs w:val="20"/>
        </w:rPr>
        <w:t>PPP</w:t>
      </w:r>
      <w:r w:rsidR="008E072A" w:rsidRPr="00526099">
        <w:rPr>
          <w:rFonts w:ascii="Arial" w:hAnsi="Arial" w:cs="Arial"/>
          <w:sz w:val="20"/>
          <w:szCs w:val="20"/>
        </w:rPr>
        <w:t xml:space="preserve"> construction success story</w:t>
      </w:r>
      <w:r w:rsidR="00D85BC2" w:rsidRPr="00526099">
        <w:rPr>
          <w:rFonts w:ascii="Arial" w:hAnsi="Arial" w:cs="Arial"/>
          <w:sz w:val="20"/>
          <w:szCs w:val="20"/>
        </w:rPr>
        <w:t>, and the historical Interborough Rapid Transit system in New York</w:t>
      </w:r>
      <w:r w:rsidR="00372C59" w:rsidRPr="00526099">
        <w:rPr>
          <w:rFonts w:ascii="Arial" w:hAnsi="Arial" w:cs="Arial"/>
          <w:sz w:val="20"/>
          <w:szCs w:val="20"/>
        </w:rPr>
        <w:t>.</w:t>
      </w:r>
      <w:r w:rsidR="00C94122" w:rsidRPr="00526099">
        <w:rPr>
          <w:rFonts w:ascii="Arial" w:hAnsi="Arial" w:cs="Arial"/>
          <w:sz w:val="20"/>
          <w:szCs w:val="20"/>
        </w:rPr>
        <w:t xml:space="preserve"> </w:t>
      </w:r>
    </w:p>
    <w:p w14:paraId="36774ECD" w14:textId="33BB8C09" w:rsidR="0096658D" w:rsidRPr="00526099" w:rsidRDefault="0096658D" w:rsidP="0096658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26099">
        <w:rPr>
          <w:rFonts w:ascii="Arial" w:hAnsi="Arial" w:cs="Arial"/>
          <w:i/>
          <w:iCs/>
          <w:sz w:val="20"/>
          <w:szCs w:val="20"/>
        </w:rPr>
        <w:t>This will also be the first checkpoint for the capstone projects.</w:t>
      </w:r>
    </w:p>
    <w:p w14:paraId="228AA309" w14:textId="1309B1D4" w:rsidR="00C02B28" w:rsidRPr="00526099" w:rsidRDefault="00C94122" w:rsidP="00D8036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lastRenderedPageBreak/>
        <w:t xml:space="preserve">Yonah Freemark, </w:t>
      </w:r>
      <w:r w:rsidRPr="00526099">
        <w:rPr>
          <w:rFonts w:ascii="Arial" w:hAnsi="Arial" w:cs="Arial"/>
          <w:i/>
          <w:iCs/>
          <w:sz w:val="20"/>
          <w:szCs w:val="20"/>
        </w:rPr>
        <w:t>Despite Extraordinary Ridership, Vancouver’s New Canada Line is Suffering</w:t>
      </w:r>
      <w:r w:rsidRPr="00526099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C02B28" w:rsidRPr="00526099">
          <w:rPr>
            <w:rStyle w:val="Hyperlink"/>
            <w:rFonts w:ascii="Arial" w:hAnsi="Arial" w:cs="Arial"/>
            <w:sz w:val="20"/>
            <w:szCs w:val="20"/>
          </w:rPr>
          <w:t>https://www.thetransportpolitic.com/2009/11/17/despite-extraordinary-ridership-vancouvers-new-canada-line-is-suffering/</w:t>
        </w:r>
      </w:hyperlink>
    </w:p>
    <w:p w14:paraId="2EF07CEB" w14:textId="460E02B5" w:rsidR="00A32BF8" w:rsidRPr="00526099" w:rsidRDefault="00CA65FA" w:rsidP="00D8036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Shin Lee / Yoo Gyeong Hur, </w:t>
      </w:r>
      <w:r w:rsidR="00511BA1" w:rsidRPr="00526099">
        <w:rPr>
          <w:rFonts w:ascii="Arial" w:hAnsi="Arial" w:cs="Arial"/>
          <w:i/>
          <w:iCs/>
          <w:sz w:val="20"/>
          <w:szCs w:val="20"/>
        </w:rPr>
        <w:t>Three Innovations of Subway Line 9: Financing, Speed</w:t>
      </w:r>
      <w:r w:rsidRPr="00526099">
        <w:rPr>
          <w:rFonts w:ascii="Arial" w:hAnsi="Arial" w:cs="Arial"/>
          <w:i/>
          <w:iCs/>
          <w:sz w:val="20"/>
          <w:szCs w:val="20"/>
        </w:rPr>
        <w:t>,</w:t>
      </w:r>
      <w:r w:rsidR="00511BA1" w:rsidRPr="00526099">
        <w:rPr>
          <w:rFonts w:ascii="Arial" w:hAnsi="Arial" w:cs="Arial"/>
          <w:i/>
          <w:iCs/>
          <w:sz w:val="20"/>
          <w:szCs w:val="20"/>
        </w:rPr>
        <w:t xml:space="preserve"> Competitiveness and Social Equity</w:t>
      </w:r>
    </w:p>
    <w:p w14:paraId="2E70707D" w14:textId="0F39535A" w:rsidR="00C46CCF" w:rsidRPr="00526099" w:rsidRDefault="00C46CC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Part </w:t>
      </w:r>
      <w:r w:rsidR="00706879" w:rsidRPr="00526099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937BFF"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Improving Existing </w:t>
      </w:r>
      <w:r w:rsidR="00FF39CA"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Operational </w:t>
      </w:r>
      <w:r w:rsidR="00937BFF" w:rsidRPr="00526099">
        <w:rPr>
          <w:rFonts w:ascii="Arial" w:hAnsi="Arial" w:cs="Arial"/>
          <w:b/>
          <w:bCs/>
          <w:sz w:val="20"/>
          <w:szCs w:val="20"/>
          <w:u w:val="single"/>
        </w:rPr>
        <w:t>Practices</w:t>
      </w:r>
    </w:p>
    <w:p w14:paraId="54943B0E" w14:textId="60FBD940" w:rsidR="00D85BC2" w:rsidRPr="00526099" w:rsidRDefault="00D85BC2" w:rsidP="00AA035B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The second portion of the course deals with the types of operational improvements that can be made without major bureaucratic overhauls, within existing systems.</w:t>
      </w:r>
    </w:p>
    <w:p w14:paraId="61A0FFD3" w14:textId="2D4F045F" w:rsidR="004073E2" w:rsidRPr="00526099" w:rsidRDefault="00AA035B" w:rsidP="00C34EF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 xml:space="preserve">Reforming </w:t>
      </w:r>
      <w:r w:rsidR="00D85BC2" w:rsidRPr="00526099">
        <w:rPr>
          <w:rFonts w:ascii="Arial" w:hAnsi="Arial" w:cs="Arial"/>
          <w:b/>
          <w:bCs/>
          <w:sz w:val="20"/>
          <w:szCs w:val="20"/>
        </w:rPr>
        <w:t>labor standards</w:t>
      </w:r>
    </w:p>
    <w:p w14:paraId="54F76E4D" w14:textId="0F7C6C7C" w:rsidR="008E072A" w:rsidRPr="00526099" w:rsidRDefault="00CF2009" w:rsidP="00CF200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Labor is the single largest cost in any transit agency’s budget</w:t>
      </w:r>
      <w:r w:rsidR="003B5EDC" w:rsidRPr="00526099">
        <w:rPr>
          <w:rFonts w:ascii="Arial" w:hAnsi="Arial" w:cs="Arial"/>
          <w:sz w:val="20"/>
          <w:szCs w:val="20"/>
        </w:rPr>
        <w:t xml:space="preserve">, and for this class we will examine what </w:t>
      </w:r>
      <w:r w:rsidR="00D61A57" w:rsidRPr="00526099">
        <w:rPr>
          <w:rFonts w:ascii="Arial" w:hAnsi="Arial" w:cs="Arial"/>
          <w:sz w:val="20"/>
          <w:szCs w:val="20"/>
        </w:rPr>
        <w:t xml:space="preserve">types of </w:t>
      </w:r>
      <w:r w:rsidR="00726755" w:rsidRPr="00526099">
        <w:rPr>
          <w:rFonts w:ascii="Arial" w:hAnsi="Arial" w:cs="Arial"/>
          <w:sz w:val="20"/>
          <w:szCs w:val="20"/>
        </w:rPr>
        <w:t xml:space="preserve">operational practices </w:t>
      </w:r>
      <w:r w:rsidR="00E50AAE" w:rsidRPr="00526099">
        <w:rPr>
          <w:rFonts w:ascii="Arial" w:hAnsi="Arial" w:cs="Arial"/>
          <w:sz w:val="20"/>
          <w:szCs w:val="20"/>
        </w:rPr>
        <w:t>can be used to provide better services</w:t>
      </w:r>
      <w:r w:rsidR="00AA035B" w:rsidRPr="00526099">
        <w:rPr>
          <w:rFonts w:ascii="Arial" w:hAnsi="Arial" w:cs="Arial"/>
          <w:sz w:val="20"/>
          <w:szCs w:val="20"/>
        </w:rPr>
        <w:t xml:space="preserve">, focusing particularly on the plans to convert SEPTA Regional Rail (Greater Philadelphia) into a </w:t>
      </w:r>
      <w:r w:rsidR="002D1188" w:rsidRPr="00526099">
        <w:rPr>
          <w:rFonts w:ascii="Arial" w:hAnsi="Arial" w:cs="Arial"/>
          <w:sz w:val="20"/>
          <w:szCs w:val="20"/>
        </w:rPr>
        <w:t>regional rapid transit system in the 1980s</w:t>
      </w:r>
      <w:r w:rsidR="000F572A" w:rsidRPr="00526099">
        <w:rPr>
          <w:rFonts w:ascii="Arial" w:hAnsi="Arial" w:cs="Arial"/>
          <w:sz w:val="20"/>
          <w:szCs w:val="20"/>
        </w:rPr>
        <w:t xml:space="preserve"> and the counterexample of Vancouver’s SkyTrain light metro.</w:t>
      </w:r>
    </w:p>
    <w:p w14:paraId="1A3A6CB2" w14:textId="6D10F4BA" w:rsidR="0044060F" w:rsidRPr="00526099" w:rsidRDefault="00D822DB" w:rsidP="0044060F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Eric </w:t>
      </w:r>
      <w:r w:rsidR="00020EBD" w:rsidRPr="00526099">
        <w:rPr>
          <w:rFonts w:ascii="Arial" w:hAnsi="Arial" w:cs="Arial"/>
          <w:sz w:val="20"/>
          <w:szCs w:val="20"/>
        </w:rPr>
        <w:t xml:space="preserve">Goldwyn, </w:t>
      </w:r>
      <w:r w:rsidRPr="00526099">
        <w:rPr>
          <w:rFonts w:ascii="Arial" w:hAnsi="Arial" w:cs="Arial"/>
          <w:sz w:val="20"/>
          <w:szCs w:val="20"/>
        </w:rPr>
        <w:t xml:space="preserve">Elif </w:t>
      </w:r>
      <w:r w:rsidR="00020EBD" w:rsidRPr="00526099">
        <w:rPr>
          <w:rFonts w:ascii="Arial" w:hAnsi="Arial" w:cs="Arial"/>
          <w:sz w:val="20"/>
          <w:szCs w:val="20"/>
        </w:rPr>
        <w:t xml:space="preserve">Ensari and </w:t>
      </w:r>
      <w:r w:rsidRPr="00526099">
        <w:rPr>
          <w:rFonts w:ascii="Arial" w:hAnsi="Arial" w:cs="Arial"/>
          <w:sz w:val="20"/>
          <w:szCs w:val="20"/>
        </w:rPr>
        <w:t xml:space="preserve">Alon </w:t>
      </w:r>
      <w:r w:rsidR="00020EBD" w:rsidRPr="00526099">
        <w:rPr>
          <w:rFonts w:ascii="Arial" w:hAnsi="Arial" w:cs="Arial"/>
          <w:sz w:val="20"/>
          <w:szCs w:val="20"/>
        </w:rPr>
        <w:t>Levy</w:t>
      </w:r>
      <w:r w:rsidR="001D5458" w:rsidRPr="00526099">
        <w:rPr>
          <w:rFonts w:ascii="Arial" w:hAnsi="Arial" w:cs="Arial"/>
          <w:sz w:val="20"/>
          <w:szCs w:val="20"/>
        </w:rPr>
        <w:t>,</w:t>
      </w:r>
      <w:r w:rsidR="001D5458" w:rsidRPr="00526099">
        <w:rPr>
          <w:rFonts w:ascii="Arial" w:hAnsi="Arial" w:cs="Arial"/>
          <w:b/>
          <w:bCs/>
          <w:sz w:val="20"/>
          <w:szCs w:val="20"/>
        </w:rPr>
        <w:t xml:space="preserve"> </w:t>
      </w:r>
      <w:r w:rsidR="000A53EE" w:rsidRPr="00526099">
        <w:rPr>
          <w:rFonts w:ascii="Arial" w:hAnsi="Arial" w:cs="Arial"/>
          <w:i/>
          <w:iCs/>
          <w:sz w:val="20"/>
          <w:szCs w:val="20"/>
        </w:rPr>
        <w:t xml:space="preserve">How Many People Does It Take </w:t>
      </w:r>
      <w:r w:rsidR="00B93598" w:rsidRPr="00526099">
        <w:rPr>
          <w:rFonts w:ascii="Arial" w:hAnsi="Arial" w:cs="Arial"/>
          <w:i/>
          <w:iCs/>
          <w:sz w:val="20"/>
          <w:szCs w:val="20"/>
        </w:rPr>
        <w:t>t</w:t>
      </w:r>
      <w:r w:rsidR="000A53EE" w:rsidRPr="00526099">
        <w:rPr>
          <w:rFonts w:ascii="Arial" w:hAnsi="Arial" w:cs="Arial"/>
          <w:i/>
          <w:iCs/>
          <w:sz w:val="20"/>
          <w:szCs w:val="20"/>
        </w:rPr>
        <w:t xml:space="preserve">o Operate </w:t>
      </w:r>
      <w:r w:rsidR="002C2A5E" w:rsidRPr="00526099">
        <w:rPr>
          <w:rFonts w:ascii="Arial" w:hAnsi="Arial" w:cs="Arial"/>
          <w:i/>
          <w:iCs/>
          <w:sz w:val="20"/>
          <w:szCs w:val="20"/>
        </w:rPr>
        <w:t>a</w:t>
      </w:r>
      <w:r w:rsidR="000A53EE" w:rsidRPr="00526099">
        <w:rPr>
          <w:rFonts w:ascii="Arial" w:hAnsi="Arial" w:cs="Arial"/>
          <w:i/>
          <w:iCs/>
          <w:sz w:val="20"/>
          <w:szCs w:val="20"/>
        </w:rPr>
        <w:t xml:space="preserve"> Train?</w:t>
      </w:r>
    </w:p>
    <w:p w14:paraId="3F57C2E8" w14:textId="65BE93BC" w:rsidR="000A53EE" w:rsidRPr="00526099" w:rsidRDefault="00D5102D" w:rsidP="0044060F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Jake Berman, </w:t>
      </w:r>
      <w:r w:rsidRPr="00526099">
        <w:rPr>
          <w:rFonts w:ascii="Arial" w:hAnsi="Arial" w:cs="Arial"/>
          <w:i/>
          <w:iCs/>
          <w:sz w:val="20"/>
          <w:szCs w:val="20"/>
        </w:rPr>
        <w:t>The Lost Subways of North America</w:t>
      </w:r>
      <w:r w:rsidRPr="00526099">
        <w:rPr>
          <w:rFonts w:ascii="Arial" w:hAnsi="Arial" w:cs="Arial"/>
          <w:sz w:val="20"/>
          <w:szCs w:val="20"/>
        </w:rPr>
        <w:t xml:space="preserve">, </w:t>
      </w:r>
      <w:r w:rsidR="00083342" w:rsidRPr="00526099">
        <w:rPr>
          <w:rFonts w:ascii="Arial" w:hAnsi="Arial" w:cs="Arial"/>
          <w:sz w:val="20"/>
          <w:szCs w:val="20"/>
        </w:rPr>
        <w:t>chapter 15</w:t>
      </w:r>
      <w:r w:rsidR="000A53EE" w:rsidRPr="00526099">
        <w:rPr>
          <w:rFonts w:ascii="Arial" w:hAnsi="Arial" w:cs="Arial"/>
          <w:sz w:val="20"/>
          <w:szCs w:val="20"/>
        </w:rPr>
        <w:t xml:space="preserve"> </w:t>
      </w:r>
    </w:p>
    <w:p w14:paraId="69C14C5E" w14:textId="3A859723" w:rsidR="00670291" w:rsidRPr="00526099" w:rsidRDefault="002D1188" w:rsidP="00C34EF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 xml:space="preserve">Better </w:t>
      </w:r>
      <w:r w:rsidR="00D85BC2" w:rsidRPr="00526099">
        <w:rPr>
          <w:rFonts w:ascii="Arial" w:hAnsi="Arial" w:cs="Arial"/>
          <w:b/>
          <w:bCs/>
          <w:sz w:val="20"/>
          <w:szCs w:val="20"/>
        </w:rPr>
        <w:t>bus route design</w:t>
      </w:r>
      <w:r w:rsidR="001147C7" w:rsidRPr="00526099">
        <w:rPr>
          <w:rFonts w:ascii="Arial" w:hAnsi="Arial" w:cs="Arial"/>
          <w:b/>
          <w:bCs/>
          <w:sz w:val="20"/>
          <w:szCs w:val="20"/>
        </w:rPr>
        <w:t xml:space="preserve"> and inter-agency coordination</w:t>
      </w:r>
    </w:p>
    <w:p w14:paraId="560669F8" w14:textId="19952EBD" w:rsidR="002D1188" w:rsidRPr="00526099" w:rsidRDefault="00291FDA" w:rsidP="00064A5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Bus routing flexibility was a major reason for why transit operators replaced </w:t>
      </w:r>
      <w:r w:rsidR="00217AF1" w:rsidRPr="00526099">
        <w:rPr>
          <w:rFonts w:ascii="Arial" w:hAnsi="Arial" w:cs="Arial"/>
          <w:sz w:val="20"/>
          <w:szCs w:val="20"/>
        </w:rPr>
        <w:t>street-running rail with buses in the mid-20</w:t>
      </w:r>
      <w:r w:rsidR="00217AF1" w:rsidRPr="00526099">
        <w:rPr>
          <w:rFonts w:ascii="Arial" w:hAnsi="Arial" w:cs="Arial"/>
          <w:sz w:val="20"/>
          <w:szCs w:val="20"/>
          <w:vertAlign w:val="superscript"/>
        </w:rPr>
        <w:t>th</w:t>
      </w:r>
      <w:r w:rsidR="00217AF1" w:rsidRPr="00526099">
        <w:rPr>
          <w:rFonts w:ascii="Arial" w:hAnsi="Arial" w:cs="Arial"/>
          <w:sz w:val="20"/>
          <w:szCs w:val="20"/>
        </w:rPr>
        <w:t xml:space="preserve"> century.  But routes often reflect </w:t>
      </w:r>
      <w:r w:rsidR="007536F0" w:rsidRPr="00526099">
        <w:rPr>
          <w:rFonts w:ascii="Arial" w:hAnsi="Arial" w:cs="Arial"/>
          <w:sz w:val="20"/>
          <w:szCs w:val="20"/>
        </w:rPr>
        <w:t xml:space="preserve">historical, rather than present </w:t>
      </w:r>
      <w:r w:rsidR="005371FF" w:rsidRPr="00526099">
        <w:rPr>
          <w:rFonts w:ascii="Arial" w:hAnsi="Arial" w:cs="Arial"/>
          <w:sz w:val="20"/>
          <w:szCs w:val="20"/>
        </w:rPr>
        <w:t xml:space="preserve">patterns of urban development, and a clean-sheet redesign is often necessary.  This class focuses on Houston’s clean-sheet redesign of its bus network, </w:t>
      </w:r>
      <w:r w:rsidR="005E673A" w:rsidRPr="00526099">
        <w:rPr>
          <w:rFonts w:ascii="Arial" w:hAnsi="Arial" w:cs="Arial"/>
          <w:sz w:val="20"/>
          <w:szCs w:val="20"/>
        </w:rPr>
        <w:t xml:space="preserve">replacing a </w:t>
      </w:r>
      <w:r w:rsidR="005B2C1B" w:rsidRPr="00526099">
        <w:rPr>
          <w:rFonts w:ascii="Arial" w:hAnsi="Arial" w:cs="Arial"/>
          <w:sz w:val="20"/>
          <w:szCs w:val="20"/>
        </w:rPr>
        <w:t xml:space="preserve">legacy radial system with a grid of </w:t>
      </w:r>
      <w:r w:rsidR="00B64402" w:rsidRPr="00526099">
        <w:rPr>
          <w:rFonts w:ascii="Arial" w:hAnsi="Arial" w:cs="Arial"/>
          <w:sz w:val="20"/>
          <w:szCs w:val="20"/>
        </w:rPr>
        <w:t>high-frequency bus routes that better reflects the development patterns of sprawling modern Houston</w:t>
      </w:r>
      <w:r w:rsidR="004E44C9" w:rsidRPr="00526099">
        <w:rPr>
          <w:rFonts w:ascii="Arial" w:hAnsi="Arial" w:cs="Arial"/>
          <w:sz w:val="20"/>
          <w:szCs w:val="20"/>
        </w:rPr>
        <w:t>, as well as the German model of inter-agency regional coordination.</w:t>
      </w:r>
    </w:p>
    <w:p w14:paraId="1B4A2B3F" w14:textId="790E88EB" w:rsidR="00E1105F" w:rsidRPr="00526099" w:rsidRDefault="00F34112" w:rsidP="0002720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Steven Parks, </w:t>
      </w:r>
      <w:r w:rsidRPr="00526099">
        <w:rPr>
          <w:rFonts w:ascii="Arial" w:hAnsi="Arial" w:cs="Arial"/>
          <w:i/>
          <w:iCs/>
          <w:sz w:val="20"/>
          <w:szCs w:val="20"/>
        </w:rPr>
        <w:t>Bus Network Redesigns in the Modern Age</w:t>
      </w:r>
      <w:r w:rsidRPr="00526099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E1105F" w:rsidRPr="00526099">
          <w:rPr>
            <w:rStyle w:val="Hyperlink"/>
            <w:rFonts w:ascii="Arial" w:hAnsi="Arial" w:cs="Arial"/>
            <w:sz w:val="20"/>
            <w:szCs w:val="20"/>
          </w:rPr>
          <w:t>https://enotrans.org/article/bus-network-redesigns-in-the-modern-age-how-u-s-transit-agencies-adapt-to-evolving-travel/</w:t>
        </w:r>
      </w:hyperlink>
    </w:p>
    <w:p w14:paraId="63F4CCE3" w14:textId="191E43FD" w:rsidR="0002720A" w:rsidRPr="00526099" w:rsidRDefault="004E44C9" w:rsidP="0002720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Ralph Buehler, John Pucher and Oliver Duemmler, </w:t>
      </w:r>
      <w:r w:rsidRPr="00526099">
        <w:rPr>
          <w:rFonts w:ascii="Arial" w:hAnsi="Arial" w:cs="Arial"/>
          <w:i/>
          <w:iCs/>
          <w:sz w:val="20"/>
          <w:szCs w:val="20"/>
        </w:rPr>
        <w:t>Verkehrsverbund: The evolution and spread of fully integrated regional public transport in Germany, Austria and Switzerland</w:t>
      </w:r>
    </w:p>
    <w:p w14:paraId="63C319C3" w14:textId="0D7392E8" w:rsidR="00C46CCF" w:rsidRPr="00526099" w:rsidRDefault="00A9055A" w:rsidP="0046648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Improving bus operating procedures</w:t>
      </w:r>
      <w:r w:rsidR="00E3110B" w:rsidRPr="00526099">
        <w:rPr>
          <w:rFonts w:ascii="Arial" w:hAnsi="Arial" w:cs="Arial"/>
          <w:b/>
          <w:bCs/>
          <w:sz w:val="20"/>
          <w:szCs w:val="20"/>
        </w:rPr>
        <w:t xml:space="preserve"> and funding sources</w:t>
      </w:r>
    </w:p>
    <w:p w14:paraId="69AF013D" w14:textId="486D9DE4" w:rsidR="00B64402" w:rsidRPr="00526099" w:rsidRDefault="009A2461" w:rsidP="009006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New York City Transit’s buses</w:t>
      </w:r>
      <w:r w:rsidR="007D339A" w:rsidRPr="00526099">
        <w:rPr>
          <w:rFonts w:ascii="Arial" w:hAnsi="Arial" w:cs="Arial"/>
          <w:sz w:val="20"/>
          <w:szCs w:val="20"/>
        </w:rPr>
        <w:t xml:space="preserve"> have been in ridership freefall for decades, due to a combination of factors.  </w:t>
      </w:r>
      <w:r w:rsidR="006C7BF4" w:rsidRPr="00526099">
        <w:rPr>
          <w:rFonts w:ascii="Arial" w:hAnsi="Arial" w:cs="Arial"/>
          <w:sz w:val="20"/>
          <w:szCs w:val="20"/>
        </w:rPr>
        <w:t>This class focuses on the types of small-bore reforms</w:t>
      </w:r>
      <w:r w:rsidR="00784F57" w:rsidRPr="00526099">
        <w:rPr>
          <w:rFonts w:ascii="Arial" w:hAnsi="Arial" w:cs="Arial"/>
          <w:sz w:val="20"/>
          <w:szCs w:val="20"/>
        </w:rPr>
        <w:t xml:space="preserve">, like proof of payment ticketing, </w:t>
      </w:r>
      <w:r w:rsidR="00B90358" w:rsidRPr="00526099">
        <w:rPr>
          <w:rFonts w:ascii="Arial" w:hAnsi="Arial" w:cs="Arial"/>
          <w:sz w:val="20"/>
          <w:szCs w:val="20"/>
        </w:rPr>
        <w:t xml:space="preserve">back door boarding, </w:t>
      </w:r>
      <w:r w:rsidR="00D85BC2" w:rsidRPr="00526099">
        <w:rPr>
          <w:rFonts w:ascii="Arial" w:hAnsi="Arial" w:cs="Arial"/>
          <w:sz w:val="20"/>
          <w:szCs w:val="20"/>
        </w:rPr>
        <w:t xml:space="preserve">real-time arrivals </w:t>
      </w:r>
      <w:r w:rsidR="0090062C" w:rsidRPr="00526099">
        <w:rPr>
          <w:rFonts w:ascii="Arial" w:hAnsi="Arial" w:cs="Arial"/>
          <w:sz w:val="20"/>
          <w:szCs w:val="20"/>
        </w:rPr>
        <w:t>and better stop spacing</w:t>
      </w:r>
      <w:r w:rsidR="006C7BF4" w:rsidRPr="00526099">
        <w:rPr>
          <w:rFonts w:ascii="Arial" w:hAnsi="Arial" w:cs="Arial"/>
          <w:sz w:val="20"/>
          <w:szCs w:val="20"/>
        </w:rPr>
        <w:t xml:space="preserve"> </w:t>
      </w:r>
      <w:r w:rsidR="00487F32" w:rsidRPr="00526099">
        <w:rPr>
          <w:rFonts w:ascii="Arial" w:hAnsi="Arial" w:cs="Arial"/>
          <w:sz w:val="20"/>
          <w:szCs w:val="20"/>
        </w:rPr>
        <w:t>to</w:t>
      </w:r>
      <w:r w:rsidR="00784F57" w:rsidRPr="00526099">
        <w:rPr>
          <w:rFonts w:ascii="Arial" w:hAnsi="Arial" w:cs="Arial"/>
          <w:sz w:val="20"/>
          <w:szCs w:val="20"/>
        </w:rPr>
        <w:t xml:space="preserve"> make buses run faster and more reliably</w:t>
      </w:r>
      <w:r w:rsidR="0046648B" w:rsidRPr="00526099">
        <w:rPr>
          <w:rFonts w:ascii="Arial" w:hAnsi="Arial" w:cs="Arial"/>
          <w:sz w:val="20"/>
          <w:szCs w:val="20"/>
        </w:rPr>
        <w:t xml:space="preserve">, as well as funding schemes for such initial investments, like sales tax, turnpike tolls, </w:t>
      </w:r>
      <w:r w:rsidR="00E3110B" w:rsidRPr="00526099">
        <w:rPr>
          <w:rFonts w:ascii="Arial" w:hAnsi="Arial" w:cs="Arial"/>
          <w:sz w:val="20"/>
          <w:szCs w:val="20"/>
        </w:rPr>
        <w:t>and property tax</w:t>
      </w:r>
      <w:r w:rsidR="00784F57" w:rsidRPr="00526099">
        <w:rPr>
          <w:rFonts w:ascii="Arial" w:hAnsi="Arial" w:cs="Arial"/>
          <w:sz w:val="20"/>
          <w:szCs w:val="20"/>
        </w:rPr>
        <w:t>.</w:t>
      </w:r>
    </w:p>
    <w:p w14:paraId="487C2804" w14:textId="08A42C34" w:rsidR="0044060F" w:rsidRPr="00526099" w:rsidRDefault="00883CAB" w:rsidP="00883CAB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Jan Luis Mendez and Emily Pramik, </w:t>
      </w:r>
      <w:r w:rsidRPr="00526099">
        <w:rPr>
          <w:rFonts w:ascii="Arial" w:hAnsi="Arial" w:cs="Arial"/>
          <w:i/>
          <w:iCs/>
          <w:sz w:val="20"/>
          <w:szCs w:val="20"/>
        </w:rPr>
        <w:t>A Review of Initiatives to Improve Bus Speeds in New York City</w:t>
      </w:r>
    </w:p>
    <w:p w14:paraId="3FC80AFA" w14:textId="436412F7" w:rsidR="00F22FD8" w:rsidRPr="00526099" w:rsidRDefault="00DD6C8F" w:rsidP="00E3110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 xml:space="preserve">Real </w:t>
      </w:r>
      <w:r w:rsidR="00AF7994" w:rsidRPr="00526099">
        <w:rPr>
          <w:rFonts w:ascii="Arial" w:hAnsi="Arial" w:cs="Arial"/>
          <w:b/>
          <w:bCs/>
          <w:sz w:val="20"/>
          <w:szCs w:val="20"/>
        </w:rPr>
        <w:t>e</w:t>
      </w:r>
      <w:r w:rsidRPr="00526099">
        <w:rPr>
          <w:rFonts w:ascii="Arial" w:hAnsi="Arial" w:cs="Arial"/>
          <w:b/>
          <w:bCs/>
          <w:sz w:val="20"/>
          <w:szCs w:val="20"/>
        </w:rPr>
        <w:t xml:space="preserve">state </w:t>
      </w:r>
      <w:r w:rsidR="00AF7994" w:rsidRPr="00526099">
        <w:rPr>
          <w:rFonts w:ascii="Arial" w:hAnsi="Arial" w:cs="Arial"/>
          <w:b/>
          <w:bCs/>
          <w:sz w:val="20"/>
          <w:szCs w:val="20"/>
        </w:rPr>
        <w:t>d</w:t>
      </w:r>
      <w:r w:rsidRPr="00526099">
        <w:rPr>
          <w:rFonts w:ascii="Arial" w:hAnsi="Arial" w:cs="Arial"/>
          <w:b/>
          <w:bCs/>
          <w:sz w:val="20"/>
          <w:szCs w:val="20"/>
        </w:rPr>
        <w:t>evelopment</w:t>
      </w:r>
      <w:r w:rsidR="0090062C" w:rsidRPr="00526099">
        <w:rPr>
          <w:rFonts w:ascii="Arial" w:hAnsi="Arial" w:cs="Arial"/>
          <w:b/>
          <w:bCs/>
          <w:sz w:val="20"/>
          <w:szCs w:val="20"/>
        </w:rPr>
        <w:t xml:space="preserve"> by </w:t>
      </w:r>
      <w:r w:rsidRPr="00526099">
        <w:rPr>
          <w:rFonts w:ascii="Arial" w:hAnsi="Arial" w:cs="Arial"/>
          <w:b/>
          <w:bCs/>
          <w:sz w:val="20"/>
          <w:szCs w:val="20"/>
        </w:rPr>
        <w:t>t</w:t>
      </w:r>
      <w:r w:rsidR="0090062C" w:rsidRPr="00526099">
        <w:rPr>
          <w:rFonts w:ascii="Arial" w:hAnsi="Arial" w:cs="Arial"/>
          <w:b/>
          <w:bCs/>
          <w:sz w:val="20"/>
          <w:szCs w:val="20"/>
        </w:rPr>
        <w:t xml:space="preserve">ransit </w:t>
      </w:r>
      <w:r w:rsidRPr="00526099">
        <w:rPr>
          <w:rFonts w:ascii="Arial" w:hAnsi="Arial" w:cs="Arial"/>
          <w:b/>
          <w:bCs/>
          <w:sz w:val="20"/>
          <w:szCs w:val="20"/>
        </w:rPr>
        <w:t>o</w:t>
      </w:r>
      <w:r w:rsidR="0027349A" w:rsidRPr="00526099">
        <w:rPr>
          <w:rFonts w:ascii="Arial" w:hAnsi="Arial" w:cs="Arial"/>
          <w:b/>
          <w:bCs/>
          <w:sz w:val="20"/>
          <w:szCs w:val="20"/>
        </w:rPr>
        <w:t>perators</w:t>
      </w:r>
    </w:p>
    <w:p w14:paraId="2BB9886F" w14:textId="41C95F31" w:rsidR="0090062C" w:rsidRPr="00526099" w:rsidRDefault="0027349A" w:rsidP="009006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Today, many metropolises face the dual crises of housing shortage and </w:t>
      </w:r>
      <w:r w:rsidR="00F5610A" w:rsidRPr="00526099">
        <w:rPr>
          <w:rFonts w:ascii="Arial" w:hAnsi="Arial" w:cs="Arial"/>
          <w:sz w:val="20"/>
          <w:szCs w:val="20"/>
        </w:rPr>
        <w:t>inadequate public transpor</w:t>
      </w:r>
      <w:r w:rsidR="004130A9" w:rsidRPr="00526099">
        <w:rPr>
          <w:rFonts w:ascii="Arial" w:hAnsi="Arial" w:cs="Arial"/>
          <w:sz w:val="20"/>
          <w:szCs w:val="20"/>
        </w:rPr>
        <w:t>t, and t</w:t>
      </w:r>
      <w:r w:rsidR="00F5610A" w:rsidRPr="00526099">
        <w:rPr>
          <w:rFonts w:ascii="Arial" w:hAnsi="Arial" w:cs="Arial"/>
          <w:sz w:val="20"/>
          <w:szCs w:val="20"/>
        </w:rPr>
        <w:t xml:space="preserve">ransit authorities own large amounts of underused land </w:t>
      </w:r>
      <w:r w:rsidR="004130A9" w:rsidRPr="00526099">
        <w:rPr>
          <w:rFonts w:ascii="Arial" w:hAnsi="Arial" w:cs="Arial"/>
          <w:sz w:val="20"/>
          <w:szCs w:val="20"/>
        </w:rPr>
        <w:t xml:space="preserve">near their lines which are ripe for redevelopment.  In the past, a key source of revenue for transport operations was cross-subsidization by businesses under common ownership with the transport operator, like electric utility service and real estate development.  </w:t>
      </w:r>
      <w:r w:rsidR="00F477A7" w:rsidRPr="00526099">
        <w:rPr>
          <w:rFonts w:ascii="Arial" w:hAnsi="Arial" w:cs="Arial"/>
          <w:sz w:val="20"/>
          <w:szCs w:val="20"/>
        </w:rPr>
        <w:t xml:space="preserve">Japanese rail operators never abandoned the cross-subsidization model; this class examines </w:t>
      </w:r>
      <w:r w:rsidR="00DD6C8F" w:rsidRPr="00526099">
        <w:rPr>
          <w:rFonts w:ascii="Arial" w:hAnsi="Arial" w:cs="Arial"/>
          <w:sz w:val="20"/>
          <w:szCs w:val="20"/>
        </w:rPr>
        <w:t>how Japanese rail operators balance their books and encourage ridership by developing real estate near stations.</w:t>
      </w:r>
    </w:p>
    <w:p w14:paraId="06A749C3" w14:textId="6AC6C7D1" w:rsidR="0096658D" w:rsidRPr="00526099" w:rsidRDefault="0096658D" w:rsidP="0096658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26099">
        <w:rPr>
          <w:rFonts w:ascii="Arial" w:hAnsi="Arial" w:cs="Arial"/>
          <w:i/>
          <w:iCs/>
          <w:sz w:val="20"/>
          <w:szCs w:val="20"/>
        </w:rPr>
        <w:t>This will also be the second checkpoint for the capstone projects.</w:t>
      </w:r>
    </w:p>
    <w:p w14:paraId="118AAF9F" w14:textId="5529E022" w:rsidR="00C03868" w:rsidRDefault="003A0466" w:rsidP="00A5473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lastRenderedPageBreak/>
        <w:t xml:space="preserve">Japanese International Cooperation Agency, </w:t>
      </w:r>
      <w:r w:rsidRPr="00526099">
        <w:rPr>
          <w:rFonts w:ascii="Arial" w:hAnsi="Arial" w:cs="Arial"/>
          <w:i/>
          <w:iCs/>
          <w:sz w:val="20"/>
          <w:szCs w:val="20"/>
        </w:rPr>
        <w:t>The Research on Integrated Urban Rail and Urban/Regional Development</w:t>
      </w:r>
      <w:r w:rsidR="002D66E4" w:rsidRPr="00526099"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="00E22DB8" w:rsidRPr="00CA718A">
          <w:rPr>
            <w:rStyle w:val="Hyperlink"/>
            <w:rFonts w:ascii="Arial" w:hAnsi="Arial" w:cs="Arial"/>
            <w:sz w:val="20"/>
            <w:szCs w:val="20"/>
          </w:rPr>
          <w:t>https://openjicareport.jica.go.jp/pdf/12305546.pdf</w:t>
        </w:r>
      </w:hyperlink>
      <w:r w:rsidR="00B51DEE" w:rsidRPr="00526099">
        <w:rPr>
          <w:rFonts w:ascii="Arial" w:hAnsi="Arial" w:cs="Arial"/>
          <w:sz w:val="20"/>
          <w:szCs w:val="20"/>
        </w:rPr>
        <w:t xml:space="preserve">. </w:t>
      </w:r>
    </w:p>
    <w:p w14:paraId="06ED83A0" w14:textId="62144B9F" w:rsidR="00CE4F41" w:rsidRDefault="00CE4F41" w:rsidP="00CE4F41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Required: Chapters 6 and 7</w:t>
      </w:r>
    </w:p>
    <w:p w14:paraId="5DD12654" w14:textId="43CF68FB" w:rsidR="00CE4F41" w:rsidRPr="00526099" w:rsidRDefault="00CE4F41" w:rsidP="00CE4F41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Optional: Appendix</w:t>
      </w:r>
    </w:p>
    <w:p w14:paraId="09E40FF0" w14:textId="5DE89FCE" w:rsidR="00E22DB8" w:rsidRPr="00CE4F41" w:rsidRDefault="003D5BD9" w:rsidP="00C071C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5BD9">
        <w:rPr>
          <w:rFonts w:ascii="Arial" w:hAnsi="Arial" w:cs="Arial"/>
          <w:sz w:val="20"/>
          <w:szCs w:val="20"/>
        </w:rPr>
        <w:t xml:space="preserve">Keio Corporation, </w:t>
      </w:r>
      <w:r w:rsidRPr="003D5BD9">
        <w:rPr>
          <w:rFonts w:ascii="Arial" w:hAnsi="Arial" w:cs="Arial"/>
          <w:i/>
          <w:iCs/>
          <w:sz w:val="20"/>
          <w:szCs w:val="20"/>
        </w:rPr>
        <w:t>Company Introduction Document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2749355" w14:textId="77777777" w:rsidR="00CE4F41" w:rsidRDefault="00CE4F41" w:rsidP="00CE4F4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Optional: </w:t>
      </w:r>
      <w:r w:rsidRPr="00526099">
        <w:rPr>
          <w:rFonts w:ascii="Arial" w:hAnsi="Arial" w:cs="Arial"/>
          <w:sz w:val="20"/>
          <w:szCs w:val="20"/>
        </w:rPr>
        <w:t xml:space="preserve">Japan Rail East, Real Estate Rotation Business in “To the Next Stage” 2034, </w:t>
      </w:r>
      <w:hyperlink r:id="rId10" w:history="1">
        <w:r w:rsidRPr="00526099">
          <w:rPr>
            <w:rStyle w:val="Hyperlink"/>
            <w:rFonts w:ascii="Arial" w:hAnsi="Arial" w:cs="Arial"/>
            <w:sz w:val="20"/>
            <w:szCs w:val="20"/>
          </w:rPr>
          <w:t>https://www.jreast.co.jp/e/investor/pdf/202509_e_irday_real_estate_rotation.pdf</w:t>
        </w:r>
      </w:hyperlink>
      <w:r w:rsidRPr="00526099">
        <w:rPr>
          <w:rFonts w:ascii="Arial" w:hAnsi="Arial" w:cs="Arial"/>
          <w:sz w:val="20"/>
          <w:szCs w:val="20"/>
        </w:rPr>
        <w:t xml:space="preserve"> </w:t>
      </w:r>
    </w:p>
    <w:p w14:paraId="0C32AFF3" w14:textId="1166DB9D" w:rsidR="00CE4F41" w:rsidRPr="00CE4F41" w:rsidRDefault="00CE4F41" w:rsidP="00C071C0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CE4F41">
        <w:rPr>
          <w:rFonts w:ascii="Arial" w:hAnsi="Arial" w:cs="Arial"/>
          <w:i/>
          <w:iCs/>
          <w:sz w:val="20"/>
          <w:szCs w:val="20"/>
        </w:rPr>
        <w:t xml:space="preserve">Optional: </w:t>
      </w:r>
      <w:r>
        <w:rPr>
          <w:rFonts w:ascii="Arial" w:hAnsi="Arial" w:cs="Arial"/>
          <w:sz w:val="20"/>
          <w:szCs w:val="20"/>
        </w:rPr>
        <w:t xml:space="preserve">Keio Corp., </w:t>
      </w:r>
      <w:r w:rsidR="005E3BF0" w:rsidRPr="005E3BF0">
        <w:rPr>
          <w:rFonts w:ascii="Arial" w:hAnsi="Arial" w:cs="Arial"/>
          <w:i/>
          <w:iCs/>
          <w:sz w:val="20"/>
          <w:szCs w:val="20"/>
        </w:rPr>
        <w:t>Keio Group Medium-Term Management Plan</w:t>
      </w:r>
    </w:p>
    <w:p w14:paraId="44EA471A" w14:textId="0BCBEFF8" w:rsidR="004073E2" w:rsidRPr="00526099" w:rsidRDefault="004073E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Part </w:t>
      </w:r>
      <w:r w:rsidR="00706879" w:rsidRPr="00526099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937BFF" w:rsidRPr="00526099">
        <w:rPr>
          <w:rFonts w:ascii="Arial" w:hAnsi="Arial" w:cs="Arial"/>
          <w:b/>
          <w:bCs/>
          <w:sz w:val="20"/>
          <w:szCs w:val="20"/>
          <w:u w:val="single"/>
        </w:rPr>
        <w:t>Use of Technology</w:t>
      </w:r>
    </w:p>
    <w:p w14:paraId="438DCAEA" w14:textId="280B63E2" w:rsidR="00D85BC2" w:rsidRPr="00526099" w:rsidRDefault="00D85BC2" w:rsidP="00D85BC2">
      <w:p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The third portion of the class discusses how modern technology can be joined with major capital investments to improve transit service.</w:t>
      </w:r>
    </w:p>
    <w:p w14:paraId="28B5F9E0" w14:textId="001786D4" w:rsidR="00C46CCF" w:rsidRPr="00526099" w:rsidRDefault="00A95D81" w:rsidP="00723C4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Automation</w:t>
      </w:r>
    </w:p>
    <w:p w14:paraId="764742B8" w14:textId="4B93718C" w:rsidR="00DD6C8F" w:rsidRPr="00526099" w:rsidRDefault="00DD6C8F" w:rsidP="00D726C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The gold standard for new metro lines worldwide is </w:t>
      </w:r>
      <w:r w:rsidR="0088217B" w:rsidRPr="00526099">
        <w:rPr>
          <w:rFonts w:ascii="Arial" w:hAnsi="Arial" w:cs="Arial"/>
          <w:sz w:val="20"/>
          <w:szCs w:val="20"/>
        </w:rPr>
        <w:t xml:space="preserve">driverless systems, where a central control computer handles all aspects of </w:t>
      </w:r>
      <w:r w:rsidR="0033346F" w:rsidRPr="00526099">
        <w:rPr>
          <w:rFonts w:ascii="Arial" w:hAnsi="Arial" w:cs="Arial"/>
          <w:sz w:val="20"/>
          <w:szCs w:val="20"/>
        </w:rPr>
        <w:t xml:space="preserve">train operation – starting and stopping, opening and closing doors, and </w:t>
      </w:r>
      <w:r w:rsidR="002C48BB" w:rsidRPr="00526099">
        <w:rPr>
          <w:rFonts w:ascii="Arial" w:hAnsi="Arial" w:cs="Arial"/>
          <w:sz w:val="20"/>
          <w:szCs w:val="20"/>
        </w:rPr>
        <w:t xml:space="preserve">flagging emergency situations for personnel to assume control.  The </w:t>
      </w:r>
      <w:r w:rsidR="00250229" w:rsidRPr="00526099">
        <w:rPr>
          <w:rFonts w:ascii="Arial" w:hAnsi="Arial" w:cs="Arial"/>
          <w:sz w:val="20"/>
          <w:szCs w:val="20"/>
        </w:rPr>
        <w:t>thornier</w:t>
      </w:r>
      <w:r w:rsidR="002C48BB" w:rsidRPr="00526099">
        <w:rPr>
          <w:rFonts w:ascii="Arial" w:hAnsi="Arial" w:cs="Arial"/>
          <w:sz w:val="20"/>
          <w:szCs w:val="20"/>
        </w:rPr>
        <w:t xml:space="preserve"> question </w:t>
      </w:r>
      <w:r w:rsidR="00B3200C" w:rsidRPr="00526099">
        <w:rPr>
          <w:rFonts w:ascii="Arial" w:hAnsi="Arial" w:cs="Arial"/>
          <w:sz w:val="20"/>
          <w:szCs w:val="20"/>
        </w:rPr>
        <w:t xml:space="preserve">is how to convert existing lines from manned to unmanned operation.  </w:t>
      </w:r>
      <w:r w:rsidR="00486016" w:rsidRPr="00526099">
        <w:rPr>
          <w:rFonts w:ascii="Arial" w:hAnsi="Arial" w:cs="Arial"/>
          <w:sz w:val="20"/>
          <w:szCs w:val="20"/>
        </w:rPr>
        <w:t xml:space="preserve">This class examines </w:t>
      </w:r>
      <w:r w:rsidR="000674D9" w:rsidRPr="00526099">
        <w:rPr>
          <w:rFonts w:ascii="Arial" w:hAnsi="Arial" w:cs="Arial"/>
          <w:sz w:val="20"/>
          <w:szCs w:val="20"/>
        </w:rPr>
        <w:t xml:space="preserve">Montreal’s conversion of the Deux-Montagnes commuter rail line into the fully automated </w:t>
      </w:r>
      <w:r w:rsidR="000674D9" w:rsidRPr="00526099">
        <w:rPr>
          <w:rFonts w:ascii="Arial" w:hAnsi="Arial" w:cs="Arial"/>
          <w:i/>
          <w:iCs/>
          <w:sz w:val="20"/>
          <w:szCs w:val="20"/>
        </w:rPr>
        <w:t xml:space="preserve">Réseau express métropolitain </w:t>
      </w:r>
      <w:r w:rsidR="000674D9" w:rsidRPr="00526099">
        <w:rPr>
          <w:rFonts w:ascii="Arial" w:hAnsi="Arial" w:cs="Arial"/>
          <w:sz w:val="20"/>
          <w:szCs w:val="20"/>
        </w:rPr>
        <w:t>(REM).</w:t>
      </w:r>
    </w:p>
    <w:p w14:paraId="61D945D4" w14:textId="1A737AB4" w:rsidR="00053174" w:rsidRPr="00526099" w:rsidRDefault="00B34E77" w:rsidP="00E945BF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Rik Poulus, </w:t>
      </w:r>
      <w:r w:rsidR="0037537E" w:rsidRPr="00526099">
        <w:rPr>
          <w:rFonts w:ascii="Arial" w:hAnsi="Arial" w:cs="Arial"/>
          <w:sz w:val="20"/>
          <w:szCs w:val="20"/>
        </w:rPr>
        <w:t>Elisah van Kempen, and Jaco van Meijeren,</w:t>
      </w:r>
      <w:r w:rsidRPr="00526099">
        <w:rPr>
          <w:rFonts w:ascii="Arial" w:hAnsi="Arial" w:cs="Arial"/>
          <w:sz w:val="20"/>
          <w:szCs w:val="20"/>
        </w:rPr>
        <w:t xml:space="preserve"> </w:t>
      </w:r>
      <w:r w:rsidR="003315F0" w:rsidRPr="00526099">
        <w:rPr>
          <w:rFonts w:ascii="Arial" w:hAnsi="Arial" w:cs="Arial"/>
          <w:i/>
          <w:iCs/>
          <w:sz w:val="20"/>
          <w:szCs w:val="20"/>
        </w:rPr>
        <w:t>Automatic Train Operation: Driving the Future of Rail Transport</w:t>
      </w:r>
    </w:p>
    <w:p w14:paraId="0EC49433" w14:textId="6E62DD86" w:rsidR="00E945BF" w:rsidRPr="00526099" w:rsidRDefault="00A01CED" w:rsidP="00E945B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Eric Goldwyn, </w:t>
      </w:r>
      <w:r w:rsidRPr="00526099">
        <w:rPr>
          <w:rFonts w:ascii="Arial" w:hAnsi="Arial" w:cs="Arial"/>
          <w:i/>
          <w:iCs/>
          <w:sz w:val="20"/>
          <w:szCs w:val="20"/>
        </w:rPr>
        <w:t>On Track For Success: Decoding Montreal’s REM model</w:t>
      </w:r>
      <w:r w:rsidRPr="0052609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526099">
          <w:rPr>
            <w:rStyle w:val="Hyperlink"/>
            <w:rFonts w:ascii="Arial" w:hAnsi="Arial" w:cs="Arial"/>
            <w:sz w:val="20"/>
            <w:szCs w:val="20"/>
          </w:rPr>
          <w:t>https://transitcenter.org/on-track-for-success-decoding-montreals-rem-model-for-efficient-transit-projects-in-the-u-s/</w:t>
        </w:r>
      </w:hyperlink>
    </w:p>
    <w:p w14:paraId="4D769C22" w14:textId="2F797FF5" w:rsidR="000A0B4D" w:rsidRPr="00526099" w:rsidRDefault="00D5079A" w:rsidP="00E3110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526099">
        <w:rPr>
          <w:rFonts w:ascii="Arial" w:hAnsi="Arial" w:cs="Arial"/>
          <w:b/>
          <w:bCs/>
          <w:sz w:val="20"/>
          <w:szCs w:val="20"/>
        </w:rPr>
        <w:t>Scalability</w:t>
      </w:r>
      <w:r w:rsidR="00940BF8" w:rsidRPr="00526099">
        <w:rPr>
          <w:rFonts w:ascii="Arial" w:hAnsi="Arial" w:cs="Arial"/>
          <w:b/>
          <w:bCs/>
          <w:sz w:val="20"/>
          <w:szCs w:val="20"/>
        </w:rPr>
        <w:t xml:space="preserve"> in technology and </w:t>
      </w:r>
      <w:r w:rsidR="00450E69" w:rsidRPr="00526099">
        <w:rPr>
          <w:rFonts w:ascii="Arial" w:hAnsi="Arial" w:cs="Arial"/>
          <w:b/>
          <w:bCs/>
          <w:sz w:val="20"/>
          <w:szCs w:val="20"/>
        </w:rPr>
        <w:t>construction</w:t>
      </w:r>
    </w:p>
    <w:p w14:paraId="4B6D495D" w14:textId="55B87018" w:rsidR="00DA1125" w:rsidRPr="00526099" w:rsidRDefault="0036031C" w:rsidP="003A752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Transit</w:t>
      </w:r>
      <w:r w:rsidR="00476A1B" w:rsidRPr="00526099">
        <w:rPr>
          <w:rFonts w:ascii="Arial" w:hAnsi="Arial" w:cs="Arial"/>
          <w:sz w:val="20"/>
          <w:szCs w:val="20"/>
        </w:rPr>
        <w:t xml:space="preserve"> </w:t>
      </w:r>
      <w:r w:rsidRPr="00526099">
        <w:rPr>
          <w:rFonts w:ascii="Arial" w:hAnsi="Arial" w:cs="Arial"/>
          <w:sz w:val="20"/>
          <w:szCs w:val="20"/>
        </w:rPr>
        <w:t xml:space="preserve">is fundamentally </w:t>
      </w:r>
      <w:r w:rsidR="009B5376" w:rsidRPr="00526099">
        <w:rPr>
          <w:rFonts w:ascii="Arial" w:hAnsi="Arial" w:cs="Arial"/>
          <w:sz w:val="20"/>
          <w:szCs w:val="20"/>
        </w:rPr>
        <w:t>an iterative technology, and there are very truly new innovations</w:t>
      </w:r>
      <w:r w:rsidR="00DA1125" w:rsidRPr="00526099">
        <w:rPr>
          <w:rFonts w:ascii="Arial" w:hAnsi="Arial" w:cs="Arial"/>
          <w:sz w:val="20"/>
          <w:szCs w:val="20"/>
        </w:rPr>
        <w:t xml:space="preserve">. </w:t>
      </w:r>
      <w:r w:rsidR="00450E69" w:rsidRPr="00526099">
        <w:rPr>
          <w:rFonts w:ascii="Arial" w:hAnsi="Arial" w:cs="Arial"/>
          <w:sz w:val="20"/>
          <w:szCs w:val="20"/>
        </w:rPr>
        <w:t xml:space="preserve">We will </w:t>
      </w:r>
      <w:r w:rsidR="00B17D5F" w:rsidRPr="00526099">
        <w:rPr>
          <w:rFonts w:ascii="Arial" w:hAnsi="Arial" w:cs="Arial"/>
          <w:sz w:val="20"/>
          <w:szCs w:val="20"/>
        </w:rPr>
        <w:t xml:space="preserve">discuss how to do major technological upgrades </w:t>
      </w:r>
      <w:r w:rsidR="00D5079A" w:rsidRPr="00526099">
        <w:rPr>
          <w:rFonts w:ascii="Arial" w:hAnsi="Arial" w:cs="Arial"/>
          <w:sz w:val="20"/>
          <w:szCs w:val="20"/>
        </w:rPr>
        <w:t xml:space="preserve">and how </w:t>
      </w:r>
      <w:r w:rsidR="00147009" w:rsidRPr="00526099">
        <w:rPr>
          <w:rFonts w:ascii="Arial" w:hAnsi="Arial" w:cs="Arial"/>
          <w:sz w:val="20"/>
          <w:szCs w:val="20"/>
        </w:rPr>
        <w:t xml:space="preserve">to properly design </w:t>
      </w:r>
      <w:r w:rsidR="00A254B2" w:rsidRPr="00526099">
        <w:rPr>
          <w:rFonts w:ascii="Arial" w:hAnsi="Arial" w:cs="Arial"/>
          <w:sz w:val="20"/>
          <w:szCs w:val="20"/>
        </w:rPr>
        <w:t xml:space="preserve">infrastructure so </w:t>
      </w:r>
      <w:r w:rsidR="0051692D" w:rsidRPr="00526099">
        <w:rPr>
          <w:rFonts w:ascii="Arial" w:hAnsi="Arial" w:cs="Arial"/>
          <w:sz w:val="20"/>
          <w:szCs w:val="20"/>
        </w:rPr>
        <w:t>it</w:t>
      </w:r>
      <w:r w:rsidR="00F43547" w:rsidRPr="00526099">
        <w:rPr>
          <w:rFonts w:ascii="Arial" w:hAnsi="Arial" w:cs="Arial"/>
          <w:sz w:val="20"/>
          <w:szCs w:val="20"/>
        </w:rPr>
        <w:t xml:space="preserve"> can be built in bulk, </w:t>
      </w:r>
      <w:r w:rsidR="002C1C86" w:rsidRPr="00526099">
        <w:rPr>
          <w:rFonts w:ascii="Arial" w:hAnsi="Arial" w:cs="Arial"/>
          <w:sz w:val="20"/>
          <w:szCs w:val="20"/>
        </w:rPr>
        <w:t>as with the Montreal REM</w:t>
      </w:r>
      <w:r w:rsidR="00F43547" w:rsidRPr="00526099">
        <w:rPr>
          <w:rFonts w:ascii="Arial" w:hAnsi="Arial" w:cs="Arial"/>
          <w:sz w:val="20"/>
          <w:szCs w:val="20"/>
        </w:rPr>
        <w:t>.</w:t>
      </w:r>
      <w:r w:rsidR="00D00ABF" w:rsidRPr="00526099">
        <w:rPr>
          <w:rFonts w:ascii="Arial" w:hAnsi="Arial" w:cs="Arial"/>
          <w:sz w:val="20"/>
          <w:szCs w:val="20"/>
        </w:rPr>
        <w:t xml:space="preserve"> </w:t>
      </w:r>
    </w:p>
    <w:p w14:paraId="2AE37BBB" w14:textId="57B12417" w:rsidR="00670D8D" w:rsidRPr="00526099" w:rsidRDefault="00670D8D" w:rsidP="00CF0EE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Eric Goldwyn, On Track for Success: Decoding Montreal’s REM Model for Efficient Transit Projects in the U.S., </w:t>
      </w:r>
      <w:hyperlink r:id="rId12" w:history="1">
        <w:r w:rsidRPr="00526099">
          <w:rPr>
            <w:rStyle w:val="Hyperlink"/>
            <w:rFonts w:ascii="Arial" w:hAnsi="Arial" w:cs="Arial"/>
            <w:sz w:val="20"/>
            <w:szCs w:val="20"/>
          </w:rPr>
          <w:t>https://transitcenter.org/on-track-for-success-decoding-montreals-rem-model-for-efficient-transit-projects-in-the-u-s/</w:t>
        </w:r>
      </w:hyperlink>
    </w:p>
    <w:p w14:paraId="60EACBD1" w14:textId="685202F6" w:rsidR="0051692D" w:rsidRPr="00526099" w:rsidRDefault="00EE4CAC" w:rsidP="00CF0EE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Technical sheets on the REM design </w:t>
      </w:r>
      <w:hyperlink r:id="rId13" w:history="1">
        <w:r w:rsidRPr="00526099">
          <w:rPr>
            <w:rStyle w:val="Hyperlink"/>
            <w:rFonts w:ascii="Arial" w:hAnsi="Arial" w:cs="Arial"/>
            <w:sz w:val="20"/>
            <w:szCs w:val="20"/>
          </w:rPr>
          <w:t>https://rem.info/sites/default/files/document/Technical-sheets-STATIONS-EN.pdf</w:t>
        </w:r>
      </w:hyperlink>
    </w:p>
    <w:p w14:paraId="7C01FFFE" w14:textId="5F6C45F6" w:rsidR="005D5A33" w:rsidRPr="00526099" w:rsidRDefault="005D5A33" w:rsidP="00CF0EE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Bent Flyvbjerg, </w:t>
      </w:r>
      <w:r w:rsidRPr="00526099">
        <w:rPr>
          <w:rFonts w:ascii="Arial" w:hAnsi="Arial" w:cs="Arial"/>
          <w:i/>
          <w:iCs/>
          <w:sz w:val="20"/>
          <w:szCs w:val="20"/>
        </w:rPr>
        <w:t>How Big Things Get Done</w:t>
      </w:r>
      <w:r w:rsidR="004F75F1" w:rsidRPr="00526099">
        <w:rPr>
          <w:rFonts w:ascii="Arial" w:hAnsi="Arial" w:cs="Arial"/>
          <w:i/>
          <w:iCs/>
          <w:sz w:val="20"/>
          <w:szCs w:val="20"/>
        </w:rPr>
        <w:t xml:space="preserve">, </w:t>
      </w:r>
      <w:r w:rsidR="00DB62A7" w:rsidRPr="00526099">
        <w:rPr>
          <w:rFonts w:ascii="Arial" w:hAnsi="Arial" w:cs="Arial"/>
          <w:sz w:val="20"/>
          <w:szCs w:val="20"/>
        </w:rPr>
        <w:t>60-79</w:t>
      </w:r>
      <w:r w:rsidR="00A86D5F" w:rsidRPr="00526099">
        <w:rPr>
          <w:rFonts w:ascii="Arial" w:hAnsi="Arial" w:cs="Arial"/>
          <w:sz w:val="20"/>
          <w:szCs w:val="20"/>
        </w:rPr>
        <w:t>, 167-184</w:t>
      </w:r>
    </w:p>
    <w:p w14:paraId="0C172682" w14:textId="3D012D5D" w:rsidR="00395EAF" w:rsidRPr="00526099" w:rsidRDefault="00706879" w:rsidP="00723C4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  <w:u w:val="single"/>
        </w:rPr>
        <w:t xml:space="preserve">Part E: </w:t>
      </w:r>
      <w:r w:rsidR="00395EAF" w:rsidRPr="00526099">
        <w:rPr>
          <w:rFonts w:ascii="Arial" w:hAnsi="Arial" w:cs="Arial"/>
          <w:b/>
          <w:bCs/>
          <w:sz w:val="20"/>
          <w:szCs w:val="20"/>
          <w:u w:val="single"/>
        </w:rPr>
        <w:t>Conclusion</w:t>
      </w:r>
    </w:p>
    <w:p w14:paraId="2F06B4DD" w14:textId="252F3BE0" w:rsidR="007B790E" w:rsidRPr="00526099" w:rsidRDefault="00450E69" w:rsidP="00E3110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526099">
        <w:rPr>
          <w:rFonts w:ascii="Arial" w:hAnsi="Arial" w:cs="Arial"/>
          <w:b/>
          <w:bCs/>
          <w:sz w:val="20"/>
          <w:szCs w:val="20"/>
        </w:rPr>
        <w:t>Semester summary; presentations</w:t>
      </w:r>
    </w:p>
    <w:p w14:paraId="3EDBE63E" w14:textId="5957280C" w:rsidR="00F96238" w:rsidRPr="00526099" w:rsidRDefault="00A254B2" w:rsidP="002E329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>This class will be the time for people to present their final papers.</w:t>
      </w:r>
    </w:p>
    <w:p w14:paraId="623F0E73" w14:textId="2846D292" w:rsidR="00CB6C38" w:rsidRPr="00526099" w:rsidRDefault="001F32C1" w:rsidP="005D603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099">
        <w:rPr>
          <w:rFonts w:ascii="Arial" w:hAnsi="Arial" w:cs="Arial"/>
          <w:sz w:val="20"/>
          <w:szCs w:val="20"/>
        </w:rPr>
        <w:t xml:space="preserve">As this is the end of the semester, time will be provided for questions </w:t>
      </w:r>
      <w:r w:rsidR="004F70FA" w:rsidRPr="00526099">
        <w:rPr>
          <w:rFonts w:ascii="Arial" w:hAnsi="Arial" w:cs="Arial"/>
          <w:sz w:val="20"/>
          <w:szCs w:val="20"/>
        </w:rPr>
        <w:t xml:space="preserve">and </w:t>
      </w:r>
      <w:r w:rsidR="005E4B63" w:rsidRPr="00526099">
        <w:rPr>
          <w:rFonts w:ascii="Arial" w:hAnsi="Arial" w:cs="Arial"/>
          <w:sz w:val="20"/>
          <w:szCs w:val="20"/>
        </w:rPr>
        <w:t>further discussion</w:t>
      </w:r>
      <w:r w:rsidR="004F70FA" w:rsidRPr="00526099">
        <w:rPr>
          <w:rFonts w:ascii="Arial" w:hAnsi="Arial" w:cs="Arial"/>
          <w:sz w:val="20"/>
          <w:szCs w:val="20"/>
        </w:rPr>
        <w:t>.</w:t>
      </w:r>
    </w:p>
    <w:sectPr w:rsidR="00CB6C38" w:rsidRPr="0052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571"/>
    <w:multiLevelType w:val="hybridMultilevel"/>
    <w:tmpl w:val="C3C4BEE0"/>
    <w:lvl w:ilvl="0" w:tplc="291ED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3E12"/>
    <w:multiLevelType w:val="hybridMultilevel"/>
    <w:tmpl w:val="221AB97E"/>
    <w:lvl w:ilvl="0" w:tplc="59186F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2264D"/>
    <w:multiLevelType w:val="hybridMultilevel"/>
    <w:tmpl w:val="3C38A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660B"/>
    <w:multiLevelType w:val="hybridMultilevel"/>
    <w:tmpl w:val="7BCA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F05"/>
    <w:multiLevelType w:val="hybridMultilevel"/>
    <w:tmpl w:val="17E2A532"/>
    <w:lvl w:ilvl="0" w:tplc="F06275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E33AD"/>
    <w:multiLevelType w:val="hybridMultilevel"/>
    <w:tmpl w:val="744C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0558"/>
    <w:multiLevelType w:val="hybridMultilevel"/>
    <w:tmpl w:val="3C38A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4170">
    <w:abstractNumId w:val="1"/>
  </w:num>
  <w:num w:numId="2" w16cid:durableId="1055470325">
    <w:abstractNumId w:val="0"/>
  </w:num>
  <w:num w:numId="3" w16cid:durableId="1063599683">
    <w:abstractNumId w:val="3"/>
  </w:num>
  <w:num w:numId="4" w16cid:durableId="1425423421">
    <w:abstractNumId w:val="4"/>
  </w:num>
  <w:num w:numId="5" w16cid:durableId="457341004">
    <w:abstractNumId w:val="5"/>
  </w:num>
  <w:num w:numId="6" w16cid:durableId="1840730564">
    <w:abstractNumId w:val="2"/>
  </w:num>
  <w:num w:numId="7" w16cid:durableId="1085566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0B"/>
    <w:rsid w:val="00003879"/>
    <w:rsid w:val="00016149"/>
    <w:rsid w:val="000208FC"/>
    <w:rsid w:val="00020EBD"/>
    <w:rsid w:val="0002720A"/>
    <w:rsid w:val="000305E8"/>
    <w:rsid w:val="00030EB0"/>
    <w:rsid w:val="00031528"/>
    <w:rsid w:val="000350BA"/>
    <w:rsid w:val="000351F8"/>
    <w:rsid w:val="000401D7"/>
    <w:rsid w:val="0005285F"/>
    <w:rsid w:val="0005295C"/>
    <w:rsid w:val="00053174"/>
    <w:rsid w:val="00055F1A"/>
    <w:rsid w:val="000645C9"/>
    <w:rsid w:val="00064A5F"/>
    <w:rsid w:val="000674D9"/>
    <w:rsid w:val="00076315"/>
    <w:rsid w:val="00080197"/>
    <w:rsid w:val="00082781"/>
    <w:rsid w:val="00082961"/>
    <w:rsid w:val="00083342"/>
    <w:rsid w:val="000836E8"/>
    <w:rsid w:val="00084462"/>
    <w:rsid w:val="000846EE"/>
    <w:rsid w:val="0008481E"/>
    <w:rsid w:val="0008564B"/>
    <w:rsid w:val="00085869"/>
    <w:rsid w:val="000867D5"/>
    <w:rsid w:val="00095A5F"/>
    <w:rsid w:val="000A0B4D"/>
    <w:rsid w:val="000A1ACD"/>
    <w:rsid w:val="000A33D2"/>
    <w:rsid w:val="000A53EE"/>
    <w:rsid w:val="000B35B5"/>
    <w:rsid w:val="000B6E70"/>
    <w:rsid w:val="000B7814"/>
    <w:rsid w:val="000C23BE"/>
    <w:rsid w:val="000C57DC"/>
    <w:rsid w:val="000D1C90"/>
    <w:rsid w:val="000D6DA0"/>
    <w:rsid w:val="000D7E6F"/>
    <w:rsid w:val="000E47D0"/>
    <w:rsid w:val="000F572A"/>
    <w:rsid w:val="001147C7"/>
    <w:rsid w:val="00121829"/>
    <w:rsid w:val="0012245E"/>
    <w:rsid w:val="0012290D"/>
    <w:rsid w:val="00134590"/>
    <w:rsid w:val="00136FB6"/>
    <w:rsid w:val="0014026B"/>
    <w:rsid w:val="0014631C"/>
    <w:rsid w:val="00147009"/>
    <w:rsid w:val="001604BA"/>
    <w:rsid w:val="001658A6"/>
    <w:rsid w:val="00172481"/>
    <w:rsid w:val="001739AA"/>
    <w:rsid w:val="00174796"/>
    <w:rsid w:val="0017499C"/>
    <w:rsid w:val="00183A50"/>
    <w:rsid w:val="0018543E"/>
    <w:rsid w:val="0018625C"/>
    <w:rsid w:val="001865E6"/>
    <w:rsid w:val="00191ACA"/>
    <w:rsid w:val="001947BF"/>
    <w:rsid w:val="00195EFB"/>
    <w:rsid w:val="001A2D11"/>
    <w:rsid w:val="001A37F0"/>
    <w:rsid w:val="001B51BD"/>
    <w:rsid w:val="001B6411"/>
    <w:rsid w:val="001B7C33"/>
    <w:rsid w:val="001C25B8"/>
    <w:rsid w:val="001C28D2"/>
    <w:rsid w:val="001C6D66"/>
    <w:rsid w:val="001D485B"/>
    <w:rsid w:val="001D5458"/>
    <w:rsid w:val="001D6F7E"/>
    <w:rsid w:val="001D7993"/>
    <w:rsid w:val="001D7997"/>
    <w:rsid w:val="001D7FD5"/>
    <w:rsid w:val="001E520F"/>
    <w:rsid w:val="001F06B7"/>
    <w:rsid w:val="001F0C2C"/>
    <w:rsid w:val="001F32C1"/>
    <w:rsid w:val="001F6BE8"/>
    <w:rsid w:val="00213FA4"/>
    <w:rsid w:val="0021549C"/>
    <w:rsid w:val="002179FE"/>
    <w:rsid w:val="00217AF1"/>
    <w:rsid w:val="0022052E"/>
    <w:rsid w:val="002209AE"/>
    <w:rsid w:val="00221264"/>
    <w:rsid w:val="00221E44"/>
    <w:rsid w:val="002224FB"/>
    <w:rsid w:val="002258C0"/>
    <w:rsid w:val="002378E2"/>
    <w:rsid w:val="00241BC1"/>
    <w:rsid w:val="002462FA"/>
    <w:rsid w:val="00246564"/>
    <w:rsid w:val="0024704C"/>
    <w:rsid w:val="00250229"/>
    <w:rsid w:val="00252374"/>
    <w:rsid w:val="002575AE"/>
    <w:rsid w:val="002576F4"/>
    <w:rsid w:val="002604A8"/>
    <w:rsid w:val="00265842"/>
    <w:rsid w:val="00270A45"/>
    <w:rsid w:val="00272DFE"/>
    <w:rsid w:val="0027349A"/>
    <w:rsid w:val="00280312"/>
    <w:rsid w:val="00281C5F"/>
    <w:rsid w:val="00291FDA"/>
    <w:rsid w:val="002927AC"/>
    <w:rsid w:val="002A3516"/>
    <w:rsid w:val="002A4793"/>
    <w:rsid w:val="002A51D8"/>
    <w:rsid w:val="002C1C86"/>
    <w:rsid w:val="002C2A5E"/>
    <w:rsid w:val="002C3408"/>
    <w:rsid w:val="002C48BB"/>
    <w:rsid w:val="002D1188"/>
    <w:rsid w:val="002D66E4"/>
    <w:rsid w:val="002D7246"/>
    <w:rsid w:val="002E000C"/>
    <w:rsid w:val="002E09F1"/>
    <w:rsid w:val="002E329D"/>
    <w:rsid w:val="002F1874"/>
    <w:rsid w:val="00303624"/>
    <w:rsid w:val="00305183"/>
    <w:rsid w:val="00305774"/>
    <w:rsid w:val="00324128"/>
    <w:rsid w:val="00327B4F"/>
    <w:rsid w:val="003315F0"/>
    <w:rsid w:val="0033346F"/>
    <w:rsid w:val="00337A20"/>
    <w:rsid w:val="00346261"/>
    <w:rsid w:val="00352EB8"/>
    <w:rsid w:val="00353B6C"/>
    <w:rsid w:val="00355E33"/>
    <w:rsid w:val="0036031C"/>
    <w:rsid w:val="003640D6"/>
    <w:rsid w:val="00367C0D"/>
    <w:rsid w:val="00372C59"/>
    <w:rsid w:val="00374BD9"/>
    <w:rsid w:val="0037537E"/>
    <w:rsid w:val="00376042"/>
    <w:rsid w:val="00386B57"/>
    <w:rsid w:val="00394085"/>
    <w:rsid w:val="00395536"/>
    <w:rsid w:val="00395EAF"/>
    <w:rsid w:val="003A0137"/>
    <w:rsid w:val="003A0466"/>
    <w:rsid w:val="003A72A3"/>
    <w:rsid w:val="003B0F04"/>
    <w:rsid w:val="003B5D15"/>
    <w:rsid w:val="003B5EDC"/>
    <w:rsid w:val="003B5FE5"/>
    <w:rsid w:val="003C0115"/>
    <w:rsid w:val="003C2D36"/>
    <w:rsid w:val="003D102B"/>
    <w:rsid w:val="003D4145"/>
    <w:rsid w:val="003D5BD9"/>
    <w:rsid w:val="003D7868"/>
    <w:rsid w:val="003D7E34"/>
    <w:rsid w:val="003F1325"/>
    <w:rsid w:val="004028AE"/>
    <w:rsid w:val="00404071"/>
    <w:rsid w:val="004073E2"/>
    <w:rsid w:val="00410533"/>
    <w:rsid w:val="004130A9"/>
    <w:rsid w:val="0041551F"/>
    <w:rsid w:val="00416596"/>
    <w:rsid w:val="00423E40"/>
    <w:rsid w:val="004241CE"/>
    <w:rsid w:val="00426974"/>
    <w:rsid w:val="0043015D"/>
    <w:rsid w:val="0044060F"/>
    <w:rsid w:val="004420AF"/>
    <w:rsid w:val="0044291A"/>
    <w:rsid w:val="00443E6C"/>
    <w:rsid w:val="0044553A"/>
    <w:rsid w:val="00447822"/>
    <w:rsid w:val="00450C0D"/>
    <w:rsid w:val="00450E69"/>
    <w:rsid w:val="00452D8A"/>
    <w:rsid w:val="00465A9E"/>
    <w:rsid w:val="0046648B"/>
    <w:rsid w:val="00467F60"/>
    <w:rsid w:val="00476A1B"/>
    <w:rsid w:val="00480942"/>
    <w:rsid w:val="00483F3A"/>
    <w:rsid w:val="00486016"/>
    <w:rsid w:val="004873FD"/>
    <w:rsid w:val="00487CE8"/>
    <w:rsid w:val="00487F32"/>
    <w:rsid w:val="0049074D"/>
    <w:rsid w:val="004918DB"/>
    <w:rsid w:val="00492000"/>
    <w:rsid w:val="004A2404"/>
    <w:rsid w:val="004A77C2"/>
    <w:rsid w:val="004B3034"/>
    <w:rsid w:val="004B4A60"/>
    <w:rsid w:val="004B603F"/>
    <w:rsid w:val="004C1B9F"/>
    <w:rsid w:val="004C3491"/>
    <w:rsid w:val="004C3AA4"/>
    <w:rsid w:val="004C709B"/>
    <w:rsid w:val="004C73AD"/>
    <w:rsid w:val="004D2043"/>
    <w:rsid w:val="004D2752"/>
    <w:rsid w:val="004D35BF"/>
    <w:rsid w:val="004D631D"/>
    <w:rsid w:val="004D6403"/>
    <w:rsid w:val="004E2396"/>
    <w:rsid w:val="004E44C9"/>
    <w:rsid w:val="004E7893"/>
    <w:rsid w:val="004F2C67"/>
    <w:rsid w:val="004F3249"/>
    <w:rsid w:val="004F70FA"/>
    <w:rsid w:val="004F75F1"/>
    <w:rsid w:val="00504240"/>
    <w:rsid w:val="0051051E"/>
    <w:rsid w:val="00511BA1"/>
    <w:rsid w:val="00513002"/>
    <w:rsid w:val="0051482D"/>
    <w:rsid w:val="0051692D"/>
    <w:rsid w:val="00520688"/>
    <w:rsid w:val="00520693"/>
    <w:rsid w:val="005207DC"/>
    <w:rsid w:val="00521E5D"/>
    <w:rsid w:val="00525A46"/>
    <w:rsid w:val="00526099"/>
    <w:rsid w:val="00526B10"/>
    <w:rsid w:val="00536E97"/>
    <w:rsid w:val="005371FF"/>
    <w:rsid w:val="005373F0"/>
    <w:rsid w:val="005405A7"/>
    <w:rsid w:val="00542119"/>
    <w:rsid w:val="005456DD"/>
    <w:rsid w:val="00547297"/>
    <w:rsid w:val="00553C15"/>
    <w:rsid w:val="00554A30"/>
    <w:rsid w:val="00557A1E"/>
    <w:rsid w:val="00557D74"/>
    <w:rsid w:val="00560830"/>
    <w:rsid w:val="00563294"/>
    <w:rsid w:val="00572B97"/>
    <w:rsid w:val="0058376F"/>
    <w:rsid w:val="00585C23"/>
    <w:rsid w:val="0059630D"/>
    <w:rsid w:val="005B0BB8"/>
    <w:rsid w:val="005B2C1B"/>
    <w:rsid w:val="005C5B5F"/>
    <w:rsid w:val="005D01C3"/>
    <w:rsid w:val="005D5A33"/>
    <w:rsid w:val="005D6030"/>
    <w:rsid w:val="005D6CB3"/>
    <w:rsid w:val="005E0803"/>
    <w:rsid w:val="005E1388"/>
    <w:rsid w:val="005E1629"/>
    <w:rsid w:val="005E203D"/>
    <w:rsid w:val="005E3BF0"/>
    <w:rsid w:val="005E4B63"/>
    <w:rsid w:val="005E673A"/>
    <w:rsid w:val="005F0249"/>
    <w:rsid w:val="005F3973"/>
    <w:rsid w:val="005F657C"/>
    <w:rsid w:val="006063B4"/>
    <w:rsid w:val="006069AF"/>
    <w:rsid w:val="00630430"/>
    <w:rsid w:val="00631271"/>
    <w:rsid w:val="00634448"/>
    <w:rsid w:val="00636BFD"/>
    <w:rsid w:val="00637F54"/>
    <w:rsid w:val="0064156A"/>
    <w:rsid w:val="0064355E"/>
    <w:rsid w:val="006436CE"/>
    <w:rsid w:val="00644D74"/>
    <w:rsid w:val="0064782A"/>
    <w:rsid w:val="006512B0"/>
    <w:rsid w:val="00651E7E"/>
    <w:rsid w:val="00663FF2"/>
    <w:rsid w:val="006671C0"/>
    <w:rsid w:val="00667C89"/>
    <w:rsid w:val="00670291"/>
    <w:rsid w:val="00670572"/>
    <w:rsid w:val="00670D8D"/>
    <w:rsid w:val="006753E3"/>
    <w:rsid w:val="0068301F"/>
    <w:rsid w:val="00692AF3"/>
    <w:rsid w:val="0069647D"/>
    <w:rsid w:val="006B1BBE"/>
    <w:rsid w:val="006B3FD2"/>
    <w:rsid w:val="006B7511"/>
    <w:rsid w:val="006C0990"/>
    <w:rsid w:val="006C3022"/>
    <w:rsid w:val="006C4CF1"/>
    <w:rsid w:val="006C62C4"/>
    <w:rsid w:val="006C7BF4"/>
    <w:rsid w:val="006D57BE"/>
    <w:rsid w:val="006D7ED2"/>
    <w:rsid w:val="006E1339"/>
    <w:rsid w:val="006E20FA"/>
    <w:rsid w:val="006E2A54"/>
    <w:rsid w:val="006E4638"/>
    <w:rsid w:val="006E5EF4"/>
    <w:rsid w:val="007036CB"/>
    <w:rsid w:val="00703AC0"/>
    <w:rsid w:val="00706879"/>
    <w:rsid w:val="007130C7"/>
    <w:rsid w:val="0071569F"/>
    <w:rsid w:val="00716950"/>
    <w:rsid w:val="00723C4A"/>
    <w:rsid w:val="0072464C"/>
    <w:rsid w:val="007261E2"/>
    <w:rsid w:val="00726755"/>
    <w:rsid w:val="00727A80"/>
    <w:rsid w:val="007301AE"/>
    <w:rsid w:val="00731D1B"/>
    <w:rsid w:val="00736BAD"/>
    <w:rsid w:val="00737DC5"/>
    <w:rsid w:val="00741A5B"/>
    <w:rsid w:val="007426CD"/>
    <w:rsid w:val="00744612"/>
    <w:rsid w:val="00745201"/>
    <w:rsid w:val="007513D4"/>
    <w:rsid w:val="007536F0"/>
    <w:rsid w:val="00755B83"/>
    <w:rsid w:val="0075733C"/>
    <w:rsid w:val="00760D71"/>
    <w:rsid w:val="0076423B"/>
    <w:rsid w:val="00771517"/>
    <w:rsid w:val="00780B0D"/>
    <w:rsid w:val="00781462"/>
    <w:rsid w:val="007819AD"/>
    <w:rsid w:val="00783FA1"/>
    <w:rsid w:val="00784F57"/>
    <w:rsid w:val="0079516A"/>
    <w:rsid w:val="007A3987"/>
    <w:rsid w:val="007A6B44"/>
    <w:rsid w:val="007A6CAE"/>
    <w:rsid w:val="007B4A1D"/>
    <w:rsid w:val="007B790E"/>
    <w:rsid w:val="007C08B3"/>
    <w:rsid w:val="007C3245"/>
    <w:rsid w:val="007D0538"/>
    <w:rsid w:val="007D339A"/>
    <w:rsid w:val="007D6034"/>
    <w:rsid w:val="007E0539"/>
    <w:rsid w:val="007E0A99"/>
    <w:rsid w:val="007E4389"/>
    <w:rsid w:val="007E4C19"/>
    <w:rsid w:val="00804CB8"/>
    <w:rsid w:val="00816EBE"/>
    <w:rsid w:val="00820671"/>
    <w:rsid w:val="008261BB"/>
    <w:rsid w:val="00831F96"/>
    <w:rsid w:val="008348C7"/>
    <w:rsid w:val="0083527E"/>
    <w:rsid w:val="00844676"/>
    <w:rsid w:val="00845A5E"/>
    <w:rsid w:val="0085421E"/>
    <w:rsid w:val="00860E14"/>
    <w:rsid w:val="0086160B"/>
    <w:rsid w:val="00865560"/>
    <w:rsid w:val="00865BD7"/>
    <w:rsid w:val="00872A14"/>
    <w:rsid w:val="00876B54"/>
    <w:rsid w:val="0088217B"/>
    <w:rsid w:val="00883CAB"/>
    <w:rsid w:val="008865B0"/>
    <w:rsid w:val="00890AB6"/>
    <w:rsid w:val="008918DF"/>
    <w:rsid w:val="00892E45"/>
    <w:rsid w:val="00892ECD"/>
    <w:rsid w:val="008956E5"/>
    <w:rsid w:val="00895CE6"/>
    <w:rsid w:val="008A0F90"/>
    <w:rsid w:val="008A2475"/>
    <w:rsid w:val="008A3B75"/>
    <w:rsid w:val="008B5650"/>
    <w:rsid w:val="008B6B36"/>
    <w:rsid w:val="008C0F10"/>
    <w:rsid w:val="008C1FBD"/>
    <w:rsid w:val="008C2BC6"/>
    <w:rsid w:val="008C3CD1"/>
    <w:rsid w:val="008C6EE3"/>
    <w:rsid w:val="008D3C45"/>
    <w:rsid w:val="008D7470"/>
    <w:rsid w:val="008E072A"/>
    <w:rsid w:val="008E2292"/>
    <w:rsid w:val="008F0165"/>
    <w:rsid w:val="008F36D6"/>
    <w:rsid w:val="008F6FCD"/>
    <w:rsid w:val="0090062C"/>
    <w:rsid w:val="00900FB9"/>
    <w:rsid w:val="00901DE2"/>
    <w:rsid w:val="0090402C"/>
    <w:rsid w:val="00912E16"/>
    <w:rsid w:val="0091334A"/>
    <w:rsid w:val="009153D9"/>
    <w:rsid w:val="00920863"/>
    <w:rsid w:val="00922773"/>
    <w:rsid w:val="00930CDE"/>
    <w:rsid w:val="009332F3"/>
    <w:rsid w:val="00934C9C"/>
    <w:rsid w:val="00937BFF"/>
    <w:rsid w:val="0094078F"/>
    <w:rsid w:val="00940BF8"/>
    <w:rsid w:val="00945A35"/>
    <w:rsid w:val="0094690E"/>
    <w:rsid w:val="00953E8A"/>
    <w:rsid w:val="00954F51"/>
    <w:rsid w:val="00960396"/>
    <w:rsid w:val="00960FB4"/>
    <w:rsid w:val="0096658D"/>
    <w:rsid w:val="009714BC"/>
    <w:rsid w:val="0098217D"/>
    <w:rsid w:val="00984220"/>
    <w:rsid w:val="00985F0F"/>
    <w:rsid w:val="00986236"/>
    <w:rsid w:val="00992491"/>
    <w:rsid w:val="00992817"/>
    <w:rsid w:val="009A2461"/>
    <w:rsid w:val="009A3592"/>
    <w:rsid w:val="009A70AB"/>
    <w:rsid w:val="009A7A52"/>
    <w:rsid w:val="009B22CB"/>
    <w:rsid w:val="009B4F31"/>
    <w:rsid w:val="009B5376"/>
    <w:rsid w:val="009C3682"/>
    <w:rsid w:val="009C59DC"/>
    <w:rsid w:val="009C64DF"/>
    <w:rsid w:val="009D4C9D"/>
    <w:rsid w:val="009D67D8"/>
    <w:rsid w:val="009D6E87"/>
    <w:rsid w:val="009E1580"/>
    <w:rsid w:val="009F0DB2"/>
    <w:rsid w:val="009F292B"/>
    <w:rsid w:val="009F5302"/>
    <w:rsid w:val="009F77E0"/>
    <w:rsid w:val="00A01CED"/>
    <w:rsid w:val="00A04EB8"/>
    <w:rsid w:val="00A12874"/>
    <w:rsid w:val="00A1681F"/>
    <w:rsid w:val="00A20BFB"/>
    <w:rsid w:val="00A254B2"/>
    <w:rsid w:val="00A25C8A"/>
    <w:rsid w:val="00A264AA"/>
    <w:rsid w:val="00A32BF8"/>
    <w:rsid w:val="00A34938"/>
    <w:rsid w:val="00A5022D"/>
    <w:rsid w:val="00A5077B"/>
    <w:rsid w:val="00A5473D"/>
    <w:rsid w:val="00A54D24"/>
    <w:rsid w:val="00A5529B"/>
    <w:rsid w:val="00A577FB"/>
    <w:rsid w:val="00A619B0"/>
    <w:rsid w:val="00A648BD"/>
    <w:rsid w:val="00A65206"/>
    <w:rsid w:val="00A6570E"/>
    <w:rsid w:val="00A704CF"/>
    <w:rsid w:val="00A83952"/>
    <w:rsid w:val="00A85064"/>
    <w:rsid w:val="00A86AEC"/>
    <w:rsid w:val="00A86D5F"/>
    <w:rsid w:val="00A870D1"/>
    <w:rsid w:val="00A8729E"/>
    <w:rsid w:val="00A9055A"/>
    <w:rsid w:val="00A93D8A"/>
    <w:rsid w:val="00A95D81"/>
    <w:rsid w:val="00AA035B"/>
    <w:rsid w:val="00AA27EE"/>
    <w:rsid w:val="00AA6400"/>
    <w:rsid w:val="00AA7297"/>
    <w:rsid w:val="00AB1AD4"/>
    <w:rsid w:val="00AD08AA"/>
    <w:rsid w:val="00AD42B1"/>
    <w:rsid w:val="00AD6097"/>
    <w:rsid w:val="00AE2BF2"/>
    <w:rsid w:val="00AE59F1"/>
    <w:rsid w:val="00AF0B1A"/>
    <w:rsid w:val="00AF11F6"/>
    <w:rsid w:val="00AF1EE9"/>
    <w:rsid w:val="00AF7994"/>
    <w:rsid w:val="00B022DA"/>
    <w:rsid w:val="00B03AB6"/>
    <w:rsid w:val="00B06A78"/>
    <w:rsid w:val="00B1416F"/>
    <w:rsid w:val="00B15F73"/>
    <w:rsid w:val="00B170A8"/>
    <w:rsid w:val="00B17887"/>
    <w:rsid w:val="00B17D5F"/>
    <w:rsid w:val="00B20B2C"/>
    <w:rsid w:val="00B2107F"/>
    <w:rsid w:val="00B261AA"/>
    <w:rsid w:val="00B313F6"/>
    <w:rsid w:val="00B3200C"/>
    <w:rsid w:val="00B32FC2"/>
    <w:rsid w:val="00B34E77"/>
    <w:rsid w:val="00B51DEE"/>
    <w:rsid w:val="00B60078"/>
    <w:rsid w:val="00B62771"/>
    <w:rsid w:val="00B64402"/>
    <w:rsid w:val="00B74456"/>
    <w:rsid w:val="00B771D2"/>
    <w:rsid w:val="00B8395C"/>
    <w:rsid w:val="00B86A06"/>
    <w:rsid w:val="00B90358"/>
    <w:rsid w:val="00B93598"/>
    <w:rsid w:val="00B9626D"/>
    <w:rsid w:val="00B97620"/>
    <w:rsid w:val="00BA2A9B"/>
    <w:rsid w:val="00BA3C58"/>
    <w:rsid w:val="00BA6142"/>
    <w:rsid w:val="00BA6375"/>
    <w:rsid w:val="00BB532D"/>
    <w:rsid w:val="00BD277E"/>
    <w:rsid w:val="00BD2D8E"/>
    <w:rsid w:val="00BD7325"/>
    <w:rsid w:val="00BE6CC6"/>
    <w:rsid w:val="00BF5C51"/>
    <w:rsid w:val="00BF74F2"/>
    <w:rsid w:val="00C0024A"/>
    <w:rsid w:val="00C00FC3"/>
    <w:rsid w:val="00C02B28"/>
    <w:rsid w:val="00C03868"/>
    <w:rsid w:val="00C04C20"/>
    <w:rsid w:val="00C05699"/>
    <w:rsid w:val="00C063A5"/>
    <w:rsid w:val="00C11FBD"/>
    <w:rsid w:val="00C146E4"/>
    <w:rsid w:val="00C1544B"/>
    <w:rsid w:val="00C1748B"/>
    <w:rsid w:val="00C1752C"/>
    <w:rsid w:val="00C200B2"/>
    <w:rsid w:val="00C205C7"/>
    <w:rsid w:val="00C25166"/>
    <w:rsid w:val="00C34EFF"/>
    <w:rsid w:val="00C4166B"/>
    <w:rsid w:val="00C453EC"/>
    <w:rsid w:val="00C45848"/>
    <w:rsid w:val="00C46CCF"/>
    <w:rsid w:val="00C55359"/>
    <w:rsid w:val="00C710A0"/>
    <w:rsid w:val="00C717D5"/>
    <w:rsid w:val="00C722D4"/>
    <w:rsid w:val="00C92F74"/>
    <w:rsid w:val="00C94122"/>
    <w:rsid w:val="00C96DC0"/>
    <w:rsid w:val="00CA5BC0"/>
    <w:rsid w:val="00CA65FA"/>
    <w:rsid w:val="00CB0094"/>
    <w:rsid w:val="00CB6C38"/>
    <w:rsid w:val="00CD7CAB"/>
    <w:rsid w:val="00CE0118"/>
    <w:rsid w:val="00CE4F41"/>
    <w:rsid w:val="00CE6D7E"/>
    <w:rsid w:val="00CE7E49"/>
    <w:rsid w:val="00CF0EE0"/>
    <w:rsid w:val="00CF2009"/>
    <w:rsid w:val="00D00183"/>
    <w:rsid w:val="00D001FD"/>
    <w:rsid w:val="00D00ABF"/>
    <w:rsid w:val="00D04079"/>
    <w:rsid w:val="00D05265"/>
    <w:rsid w:val="00D05DB7"/>
    <w:rsid w:val="00D15051"/>
    <w:rsid w:val="00D16D0B"/>
    <w:rsid w:val="00D2043B"/>
    <w:rsid w:val="00D247FC"/>
    <w:rsid w:val="00D264A7"/>
    <w:rsid w:val="00D307E8"/>
    <w:rsid w:val="00D323D7"/>
    <w:rsid w:val="00D3695A"/>
    <w:rsid w:val="00D47DF9"/>
    <w:rsid w:val="00D47FFC"/>
    <w:rsid w:val="00D5079A"/>
    <w:rsid w:val="00D5102D"/>
    <w:rsid w:val="00D52013"/>
    <w:rsid w:val="00D53AC3"/>
    <w:rsid w:val="00D61A57"/>
    <w:rsid w:val="00D66F32"/>
    <w:rsid w:val="00D726C4"/>
    <w:rsid w:val="00D741B3"/>
    <w:rsid w:val="00D7529B"/>
    <w:rsid w:val="00D7786F"/>
    <w:rsid w:val="00D822DB"/>
    <w:rsid w:val="00D83744"/>
    <w:rsid w:val="00D85487"/>
    <w:rsid w:val="00D85BC2"/>
    <w:rsid w:val="00D872F6"/>
    <w:rsid w:val="00D94F7A"/>
    <w:rsid w:val="00D96607"/>
    <w:rsid w:val="00DA1125"/>
    <w:rsid w:val="00DB0775"/>
    <w:rsid w:val="00DB2328"/>
    <w:rsid w:val="00DB2A53"/>
    <w:rsid w:val="00DB51E7"/>
    <w:rsid w:val="00DB5623"/>
    <w:rsid w:val="00DB62A7"/>
    <w:rsid w:val="00DC1080"/>
    <w:rsid w:val="00DC17DE"/>
    <w:rsid w:val="00DC1888"/>
    <w:rsid w:val="00DC30C3"/>
    <w:rsid w:val="00DC42AA"/>
    <w:rsid w:val="00DC737A"/>
    <w:rsid w:val="00DD03AE"/>
    <w:rsid w:val="00DD0904"/>
    <w:rsid w:val="00DD0979"/>
    <w:rsid w:val="00DD0B92"/>
    <w:rsid w:val="00DD3FB1"/>
    <w:rsid w:val="00DD6BEB"/>
    <w:rsid w:val="00DD6C8F"/>
    <w:rsid w:val="00DE387B"/>
    <w:rsid w:val="00DF22B3"/>
    <w:rsid w:val="00DF435B"/>
    <w:rsid w:val="00E0053E"/>
    <w:rsid w:val="00E05803"/>
    <w:rsid w:val="00E058F1"/>
    <w:rsid w:val="00E1105F"/>
    <w:rsid w:val="00E1397F"/>
    <w:rsid w:val="00E154B4"/>
    <w:rsid w:val="00E16A1D"/>
    <w:rsid w:val="00E22DB8"/>
    <w:rsid w:val="00E3110B"/>
    <w:rsid w:val="00E32586"/>
    <w:rsid w:val="00E379D6"/>
    <w:rsid w:val="00E43EFE"/>
    <w:rsid w:val="00E46C11"/>
    <w:rsid w:val="00E50616"/>
    <w:rsid w:val="00E50AAE"/>
    <w:rsid w:val="00E5205D"/>
    <w:rsid w:val="00E53445"/>
    <w:rsid w:val="00E535AA"/>
    <w:rsid w:val="00E538CA"/>
    <w:rsid w:val="00E67DC6"/>
    <w:rsid w:val="00E73512"/>
    <w:rsid w:val="00E76C65"/>
    <w:rsid w:val="00E77162"/>
    <w:rsid w:val="00E84378"/>
    <w:rsid w:val="00E92A30"/>
    <w:rsid w:val="00E938C1"/>
    <w:rsid w:val="00E945BF"/>
    <w:rsid w:val="00E94EF6"/>
    <w:rsid w:val="00E95A2B"/>
    <w:rsid w:val="00E9644B"/>
    <w:rsid w:val="00EA054A"/>
    <w:rsid w:val="00EA11BE"/>
    <w:rsid w:val="00EA18D1"/>
    <w:rsid w:val="00EA63B6"/>
    <w:rsid w:val="00EA7AF4"/>
    <w:rsid w:val="00EB0975"/>
    <w:rsid w:val="00EB2FE0"/>
    <w:rsid w:val="00EB4E6E"/>
    <w:rsid w:val="00EB6673"/>
    <w:rsid w:val="00EB7E95"/>
    <w:rsid w:val="00ED2123"/>
    <w:rsid w:val="00ED68AE"/>
    <w:rsid w:val="00EE0962"/>
    <w:rsid w:val="00EE2BF9"/>
    <w:rsid w:val="00EE3CE5"/>
    <w:rsid w:val="00EE4CAC"/>
    <w:rsid w:val="00EF5479"/>
    <w:rsid w:val="00EF6495"/>
    <w:rsid w:val="00F10E28"/>
    <w:rsid w:val="00F12166"/>
    <w:rsid w:val="00F133A9"/>
    <w:rsid w:val="00F13EC3"/>
    <w:rsid w:val="00F22FD8"/>
    <w:rsid w:val="00F25DFB"/>
    <w:rsid w:val="00F30523"/>
    <w:rsid w:val="00F32A12"/>
    <w:rsid w:val="00F34112"/>
    <w:rsid w:val="00F366EB"/>
    <w:rsid w:val="00F42E43"/>
    <w:rsid w:val="00F43381"/>
    <w:rsid w:val="00F43547"/>
    <w:rsid w:val="00F47393"/>
    <w:rsid w:val="00F477A7"/>
    <w:rsid w:val="00F554A5"/>
    <w:rsid w:val="00F5610A"/>
    <w:rsid w:val="00F56363"/>
    <w:rsid w:val="00F57C36"/>
    <w:rsid w:val="00F6507D"/>
    <w:rsid w:val="00F7100D"/>
    <w:rsid w:val="00F742B7"/>
    <w:rsid w:val="00F7448F"/>
    <w:rsid w:val="00F747EE"/>
    <w:rsid w:val="00F74C84"/>
    <w:rsid w:val="00F807D4"/>
    <w:rsid w:val="00F8092C"/>
    <w:rsid w:val="00F92DDA"/>
    <w:rsid w:val="00F93D2C"/>
    <w:rsid w:val="00F96238"/>
    <w:rsid w:val="00F96416"/>
    <w:rsid w:val="00F96B19"/>
    <w:rsid w:val="00FA1D71"/>
    <w:rsid w:val="00FA31B7"/>
    <w:rsid w:val="00FA5A31"/>
    <w:rsid w:val="00FB12A9"/>
    <w:rsid w:val="00FB1AD7"/>
    <w:rsid w:val="00FB3577"/>
    <w:rsid w:val="00FB36E1"/>
    <w:rsid w:val="00FC6A40"/>
    <w:rsid w:val="00FC7C91"/>
    <w:rsid w:val="00FD055B"/>
    <w:rsid w:val="00FD17F8"/>
    <w:rsid w:val="00FD5E91"/>
    <w:rsid w:val="00FD7E2C"/>
    <w:rsid w:val="00FE0F6A"/>
    <w:rsid w:val="00FE2051"/>
    <w:rsid w:val="00FF2F6B"/>
    <w:rsid w:val="00FF39CA"/>
    <w:rsid w:val="00FF738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13E1"/>
  <w15:chartTrackingRefBased/>
  <w15:docId w15:val="{8921A376-2790-408A-963E-FD3ECCF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6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46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7D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5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otrans.org/article/bus-network-redesigns-in-the-modern-age-how-u-s-transit-agencies-adapt-to-evolving-travel/" TargetMode="External"/><Relationship Id="rId13" Type="http://schemas.openxmlformats.org/officeDocument/2006/relationships/hyperlink" Target="https://rem.info/sites/default/files/document/Technical-sheets-STATIONS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transportpolitic.com/2009/11/17/despite-extraordinary-ridership-vancouvers-new-canada-line-is-suffering/" TargetMode="External"/><Relationship Id="rId12" Type="http://schemas.openxmlformats.org/officeDocument/2006/relationships/hyperlink" Target="https://transitcenter.org/on-track-for-success-decoding-montreals-rem-model-for-efficient-transit-projects-in-the-u-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a.info/document/131446" TargetMode="External"/><Relationship Id="rId11" Type="http://schemas.openxmlformats.org/officeDocument/2006/relationships/hyperlink" Target="https://transitcenter.org/on-track-for-success-decoding-montreals-rem-model-for-efficient-transit-projects-in-the-u-s/" TargetMode="External"/><Relationship Id="rId5" Type="http://schemas.openxmlformats.org/officeDocument/2006/relationships/hyperlink" Target="https://www.nationalacademies.org/read/10110/chapter/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jreast.co.jp/e/investor/pdf/202509_e_irday_real_estate_rot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jicareport.jica.go.jp/pdf/1230554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5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Berman</dc:creator>
  <cp:keywords/>
  <dc:description/>
  <cp:lastModifiedBy>Jake Berman</cp:lastModifiedBy>
  <cp:revision>123</cp:revision>
  <dcterms:created xsi:type="dcterms:W3CDTF">2026-03-10T14:47:00Z</dcterms:created>
  <dcterms:modified xsi:type="dcterms:W3CDTF">2026-04-07T22:39:00Z</dcterms:modified>
</cp:coreProperties>
</file>